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41B2" w14:textId="77777777" w:rsidR="00683035" w:rsidRDefault="006559FD">
      <w:pPr>
        <w:pStyle w:val="Style4"/>
        <w:widowControl/>
        <w:spacing w:before="58"/>
        <w:ind w:left="6941"/>
        <w:jc w:val="left"/>
        <w:rPr>
          <w:rStyle w:val="FontStyle11"/>
        </w:rPr>
      </w:pPr>
      <w:r>
        <w:rPr>
          <w:rStyle w:val="FontStyle11"/>
        </w:rPr>
        <w:t>УТВЕРЖДЕНО</w:t>
      </w:r>
    </w:p>
    <w:p w14:paraId="2070D907" w14:textId="77777777" w:rsidR="00DC6A8B" w:rsidRDefault="006559FD">
      <w:pPr>
        <w:pStyle w:val="Style2"/>
        <w:widowControl/>
        <w:spacing w:line="274" w:lineRule="exact"/>
        <w:ind w:left="6048"/>
        <w:rPr>
          <w:rStyle w:val="FontStyle14"/>
        </w:rPr>
      </w:pPr>
      <w:r>
        <w:rPr>
          <w:rStyle w:val="FontStyle14"/>
        </w:rPr>
        <w:t>приказом генерального директора некоммерческой организации</w:t>
      </w:r>
    </w:p>
    <w:p w14:paraId="2DB70050" w14:textId="77777777" w:rsidR="00DC6A8B" w:rsidRDefault="006559FD">
      <w:pPr>
        <w:pStyle w:val="Style2"/>
        <w:widowControl/>
        <w:spacing w:line="274" w:lineRule="exact"/>
        <w:ind w:left="6048"/>
        <w:rPr>
          <w:rStyle w:val="FontStyle14"/>
        </w:rPr>
      </w:pPr>
      <w:r>
        <w:rPr>
          <w:rStyle w:val="FontStyle14"/>
        </w:rPr>
        <w:t xml:space="preserve"> «Фонд капитального ремонта многоквартирных домов Архангельской области»</w:t>
      </w:r>
    </w:p>
    <w:p w14:paraId="5F4741EC" w14:textId="2563BD68" w:rsidR="00683035" w:rsidRDefault="006559FD">
      <w:pPr>
        <w:pStyle w:val="Style2"/>
        <w:widowControl/>
        <w:spacing w:line="274" w:lineRule="exact"/>
        <w:ind w:left="6048"/>
        <w:rPr>
          <w:rStyle w:val="FontStyle14"/>
        </w:rPr>
      </w:pPr>
      <w:r>
        <w:rPr>
          <w:rStyle w:val="FontStyle14"/>
        </w:rPr>
        <w:t xml:space="preserve"> от 2</w:t>
      </w:r>
      <w:r w:rsidR="00DC6A8B" w:rsidRPr="00A871F1">
        <w:rPr>
          <w:rStyle w:val="FontStyle14"/>
        </w:rPr>
        <w:t>7</w:t>
      </w:r>
      <w:r w:rsidR="00DC6A8B">
        <w:rPr>
          <w:rStyle w:val="FontStyle14"/>
        </w:rPr>
        <w:t xml:space="preserve"> ноября</w:t>
      </w:r>
      <w:r>
        <w:rPr>
          <w:rStyle w:val="FontStyle14"/>
        </w:rPr>
        <w:t xml:space="preserve"> 20</w:t>
      </w:r>
      <w:r w:rsidR="00DC6A8B">
        <w:rPr>
          <w:rStyle w:val="FontStyle14"/>
        </w:rPr>
        <w:t>23</w:t>
      </w:r>
      <w:r>
        <w:rPr>
          <w:rStyle w:val="FontStyle14"/>
        </w:rPr>
        <w:t xml:space="preserve"> года № </w:t>
      </w:r>
      <w:r w:rsidR="00690B88">
        <w:rPr>
          <w:rStyle w:val="FontStyle14"/>
        </w:rPr>
        <w:t>279</w:t>
      </w:r>
    </w:p>
    <w:p w14:paraId="4BB8E91A" w14:textId="77777777" w:rsidR="00683035" w:rsidRDefault="00683035">
      <w:pPr>
        <w:pStyle w:val="Style4"/>
        <w:widowControl/>
        <w:spacing w:line="240" w:lineRule="exact"/>
        <w:rPr>
          <w:sz w:val="20"/>
          <w:szCs w:val="20"/>
        </w:rPr>
      </w:pPr>
    </w:p>
    <w:p w14:paraId="0FD379A4" w14:textId="77777777" w:rsidR="00683035" w:rsidRDefault="006559FD">
      <w:pPr>
        <w:pStyle w:val="Style4"/>
        <w:widowControl/>
        <w:spacing w:before="41"/>
        <w:rPr>
          <w:rStyle w:val="FontStyle11"/>
          <w:spacing w:val="60"/>
        </w:rPr>
      </w:pPr>
      <w:r>
        <w:rPr>
          <w:rStyle w:val="FontStyle11"/>
          <w:spacing w:val="60"/>
        </w:rPr>
        <w:t>ПОЛОЖЕНИЕ</w:t>
      </w:r>
    </w:p>
    <w:p w14:paraId="57B31207" w14:textId="15CF68D5" w:rsidR="00683035" w:rsidRDefault="006559FD">
      <w:pPr>
        <w:pStyle w:val="Style4"/>
        <w:widowControl/>
        <w:rPr>
          <w:rStyle w:val="FontStyle11"/>
        </w:rPr>
      </w:pPr>
      <w:r>
        <w:rPr>
          <w:rStyle w:val="FontStyle11"/>
        </w:rPr>
        <w:t xml:space="preserve">о </w:t>
      </w:r>
      <w:r w:rsidR="00245E3A">
        <w:rPr>
          <w:rStyle w:val="FontStyle11"/>
        </w:rPr>
        <w:t xml:space="preserve">порядке </w:t>
      </w:r>
      <w:r>
        <w:rPr>
          <w:rStyle w:val="FontStyle11"/>
        </w:rPr>
        <w:t>проведени</w:t>
      </w:r>
      <w:r w:rsidR="00245E3A">
        <w:rPr>
          <w:rStyle w:val="FontStyle11"/>
        </w:rPr>
        <w:t>я конкурса на замещение</w:t>
      </w:r>
      <w:r w:rsidR="00506EE2">
        <w:rPr>
          <w:rStyle w:val="FontStyle11"/>
        </w:rPr>
        <w:t xml:space="preserve"> группы</w:t>
      </w:r>
      <w:r w:rsidR="00245E3A">
        <w:rPr>
          <w:rStyle w:val="FontStyle11"/>
        </w:rPr>
        <w:t xml:space="preserve"> </w:t>
      </w:r>
      <w:r>
        <w:rPr>
          <w:rStyle w:val="FontStyle11"/>
        </w:rPr>
        <w:t>должност</w:t>
      </w:r>
      <w:r w:rsidR="00506EE2">
        <w:rPr>
          <w:rStyle w:val="FontStyle11"/>
        </w:rPr>
        <w:t xml:space="preserve">ей </w:t>
      </w:r>
      <w:r>
        <w:rPr>
          <w:rStyle w:val="FontStyle11"/>
        </w:rPr>
        <w:t>заместител</w:t>
      </w:r>
      <w:r w:rsidR="00DC6A8B">
        <w:rPr>
          <w:rStyle w:val="FontStyle11"/>
        </w:rPr>
        <w:t>ь</w:t>
      </w:r>
      <w:r>
        <w:rPr>
          <w:rStyle w:val="FontStyle11"/>
        </w:rPr>
        <w:t xml:space="preserve"> генерального директора некоммерческой организации «Фонд капитального ремонта многоквартирных домов</w:t>
      </w:r>
      <w:r w:rsidR="00120AAC">
        <w:rPr>
          <w:rStyle w:val="FontStyle11"/>
        </w:rPr>
        <w:t xml:space="preserve"> </w:t>
      </w:r>
      <w:r>
        <w:rPr>
          <w:rStyle w:val="FontStyle11"/>
        </w:rPr>
        <w:t>Архангельской области»</w:t>
      </w:r>
    </w:p>
    <w:p w14:paraId="0BC782D1" w14:textId="77777777" w:rsidR="00683035" w:rsidRDefault="00683035">
      <w:pPr>
        <w:pStyle w:val="Style4"/>
        <w:widowControl/>
        <w:spacing w:line="240" w:lineRule="exact"/>
        <w:ind w:right="7"/>
        <w:rPr>
          <w:sz w:val="20"/>
          <w:szCs w:val="20"/>
        </w:rPr>
      </w:pPr>
    </w:p>
    <w:p w14:paraId="7FF25175" w14:textId="77777777" w:rsidR="00683035" w:rsidRDefault="006559FD">
      <w:pPr>
        <w:pStyle w:val="Style4"/>
        <w:widowControl/>
        <w:spacing w:before="26"/>
        <w:ind w:right="7"/>
        <w:rPr>
          <w:rStyle w:val="FontStyle11"/>
        </w:rPr>
      </w:pPr>
      <w:r>
        <w:rPr>
          <w:rStyle w:val="FontStyle11"/>
        </w:rPr>
        <w:t>I. Общие положения</w:t>
      </w:r>
    </w:p>
    <w:p w14:paraId="0E2BE4ED" w14:textId="37BA5DC6" w:rsidR="00683035" w:rsidRDefault="00BB51BC" w:rsidP="00351995">
      <w:pPr>
        <w:pStyle w:val="Style7"/>
        <w:widowControl/>
        <w:numPr>
          <w:ilvl w:val="0"/>
          <w:numId w:val="1"/>
        </w:numPr>
        <w:tabs>
          <w:tab w:val="left" w:pos="1123"/>
        </w:tabs>
        <w:ind w:right="7"/>
        <w:rPr>
          <w:rStyle w:val="FontStyle14"/>
        </w:rPr>
      </w:pPr>
      <w:r>
        <w:rPr>
          <w:rStyle w:val="FontStyle14"/>
        </w:rPr>
        <w:t xml:space="preserve">Настоящее Положение, разработанное в </w:t>
      </w:r>
      <w:r w:rsidR="00D079C8">
        <w:rPr>
          <w:rStyle w:val="FontStyle14"/>
        </w:rPr>
        <w:t>соответствии</w:t>
      </w:r>
      <w:r>
        <w:rPr>
          <w:rStyle w:val="FontStyle14"/>
        </w:rPr>
        <w:t xml:space="preserve"> Жилищным кодексом Российской Федерации, областным законом от 2 и</w:t>
      </w:r>
      <w:r w:rsidR="00D079C8">
        <w:rPr>
          <w:rStyle w:val="FontStyle14"/>
        </w:rPr>
        <w:t>юля 2013 года № 701-41-ОЗ «О</w:t>
      </w:r>
      <w:r>
        <w:rPr>
          <w:rStyle w:val="FontStyle14"/>
        </w:rPr>
        <w:t>б организации проведения капитального</w:t>
      </w:r>
      <w:r w:rsidR="00D079C8">
        <w:rPr>
          <w:rStyle w:val="FontStyle14"/>
        </w:rPr>
        <w:t xml:space="preserve"> ремонта общего имущества в многоквартирных домах, расположенных на территории Архангельской области», Уставом некоммерческой организации «Фонд капитального ремонта многоквартирных домов Архангельской области»</w:t>
      </w:r>
      <w:r>
        <w:rPr>
          <w:rStyle w:val="FontStyle14"/>
        </w:rPr>
        <w:t xml:space="preserve"> </w:t>
      </w:r>
      <w:r w:rsidR="006559FD">
        <w:rPr>
          <w:rStyle w:val="FontStyle14"/>
        </w:rPr>
        <w:t>определяет порядок</w:t>
      </w:r>
      <w:r w:rsidR="00417011">
        <w:rPr>
          <w:rStyle w:val="FontStyle14"/>
        </w:rPr>
        <w:t xml:space="preserve"> (далее – Порядок)</w:t>
      </w:r>
      <w:r w:rsidR="006559FD">
        <w:rPr>
          <w:rStyle w:val="FontStyle14"/>
        </w:rPr>
        <w:t xml:space="preserve"> проведения конкурса на замещение </w:t>
      </w:r>
      <w:r w:rsidR="00DC6A8B">
        <w:rPr>
          <w:rStyle w:val="FontStyle14"/>
        </w:rPr>
        <w:t xml:space="preserve">группы </w:t>
      </w:r>
      <w:r w:rsidR="006559FD">
        <w:rPr>
          <w:rStyle w:val="FontStyle14"/>
        </w:rPr>
        <w:t>должност</w:t>
      </w:r>
      <w:r w:rsidR="00DC6A8B">
        <w:rPr>
          <w:rStyle w:val="FontStyle14"/>
        </w:rPr>
        <w:t>ей:</w:t>
      </w:r>
      <w:r w:rsidR="006559FD">
        <w:rPr>
          <w:rStyle w:val="FontStyle14"/>
        </w:rPr>
        <w:t xml:space="preserve"> заместител</w:t>
      </w:r>
      <w:r w:rsidR="00DC6A8B">
        <w:rPr>
          <w:rStyle w:val="FontStyle14"/>
        </w:rPr>
        <w:t>ь</w:t>
      </w:r>
      <w:r w:rsidR="006559FD">
        <w:rPr>
          <w:rStyle w:val="FontStyle14"/>
        </w:rPr>
        <w:t xml:space="preserve"> генерального директора некоммерческой организации «Фонд капитального ремонта многоквартирных домов Архангельской области» (далее - конкурс), условия участия в нем, порядок определения победителя конкурса.</w:t>
      </w:r>
    </w:p>
    <w:p w14:paraId="44FA0F78" w14:textId="77777777" w:rsidR="00683035" w:rsidRDefault="006559FD">
      <w:pPr>
        <w:pStyle w:val="Style8"/>
        <w:widowControl/>
        <w:spacing w:line="274" w:lineRule="exact"/>
        <w:ind w:left="720"/>
        <w:jc w:val="left"/>
        <w:rPr>
          <w:rStyle w:val="FontStyle14"/>
        </w:rPr>
      </w:pPr>
      <w:r>
        <w:rPr>
          <w:rStyle w:val="FontStyle14"/>
        </w:rPr>
        <w:t>Конкурс проводится открытым по составу участников.</w:t>
      </w:r>
    </w:p>
    <w:p w14:paraId="48305159" w14:textId="061B0A08" w:rsidR="00683035" w:rsidRDefault="006559FD" w:rsidP="00351995">
      <w:pPr>
        <w:pStyle w:val="Style7"/>
        <w:widowControl/>
        <w:numPr>
          <w:ilvl w:val="0"/>
          <w:numId w:val="2"/>
        </w:numPr>
        <w:tabs>
          <w:tab w:val="left" w:pos="1123"/>
        </w:tabs>
        <w:rPr>
          <w:rStyle w:val="FontStyle14"/>
        </w:rPr>
      </w:pPr>
      <w:r>
        <w:rPr>
          <w:rStyle w:val="FontStyle14"/>
        </w:rPr>
        <w:t>Организация и проведение конкурса осуществляется некоммерческой организацией «Фонд капитального ремонта многоквартирных домов Архангельской области» (далее -</w:t>
      </w:r>
      <w:r w:rsidR="00FE218B" w:rsidRPr="00FE218B">
        <w:rPr>
          <w:rStyle w:val="FontStyle14"/>
        </w:rPr>
        <w:t xml:space="preserve"> </w:t>
      </w:r>
      <w:r>
        <w:rPr>
          <w:rStyle w:val="FontStyle14"/>
        </w:rPr>
        <w:t>организатор конкурса и (или) региональный оператор).</w:t>
      </w:r>
    </w:p>
    <w:p w14:paraId="6C96EFFD" w14:textId="56CE0CBF" w:rsidR="00945200" w:rsidRDefault="0045606E" w:rsidP="00945200">
      <w:pPr>
        <w:ind w:firstLine="720"/>
        <w:jc w:val="both"/>
        <w:rPr>
          <w:szCs w:val="28"/>
        </w:rPr>
      </w:pPr>
      <w:r>
        <w:rPr>
          <w:rStyle w:val="FontStyle14"/>
        </w:rPr>
        <w:t xml:space="preserve">1.3. </w:t>
      </w:r>
      <w:r w:rsidR="006559FD">
        <w:rPr>
          <w:rStyle w:val="FontStyle14"/>
        </w:rPr>
        <w:t>В конкурсе могут принять участие граждане Российской Федерации, владеющие государственным языком</w:t>
      </w:r>
      <w:r w:rsidR="00945200">
        <w:rPr>
          <w:rStyle w:val="FontStyle14"/>
        </w:rPr>
        <w:t xml:space="preserve">. </w:t>
      </w:r>
      <w:r w:rsidR="00945200">
        <w:rPr>
          <w:szCs w:val="28"/>
        </w:rPr>
        <w:t>При замещении должности заместителя генерального директора устанавливаются следующие квалификационные требования:</w:t>
      </w:r>
    </w:p>
    <w:p w14:paraId="2ED5C7E2" w14:textId="2F87C982" w:rsidR="00945200" w:rsidRPr="00B377D4" w:rsidRDefault="00945200" w:rsidP="00945200">
      <w:pPr>
        <w:ind w:firstLine="720"/>
        <w:jc w:val="both"/>
        <w:rPr>
          <w:szCs w:val="28"/>
        </w:rPr>
      </w:pPr>
      <w:r>
        <w:rPr>
          <w:szCs w:val="28"/>
        </w:rPr>
        <w:t>наличие высшего профессионального образования и квалификации по специальности «строительство» или «промышленная теплоэнергетика», или «юриспруденция»</w:t>
      </w:r>
      <w:r w:rsidR="006559FD">
        <w:rPr>
          <w:rStyle w:val="FontStyle14"/>
        </w:rPr>
        <w:t>,</w:t>
      </w:r>
      <w:r>
        <w:rPr>
          <w:rStyle w:val="FontStyle14"/>
        </w:rPr>
        <w:t xml:space="preserve"> о</w:t>
      </w:r>
      <w:r>
        <w:rPr>
          <w:szCs w:val="28"/>
        </w:rPr>
        <w:t>пыт работы на руководящей должности не менее 3 лет.</w:t>
      </w:r>
    </w:p>
    <w:p w14:paraId="21C39804" w14:textId="77777777" w:rsidR="00683035" w:rsidRDefault="00683035">
      <w:pPr>
        <w:pStyle w:val="Style4"/>
        <w:widowControl/>
        <w:spacing w:line="240" w:lineRule="exact"/>
        <w:ind w:right="7"/>
        <w:rPr>
          <w:sz w:val="20"/>
          <w:szCs w:val="20"/>
        </w:rPr>
      </w:pPr>
    </w:p>
    <w:p w14:paraId="67ABA5E5" w14:textId="77777777" w:rsidR="00683035" w:rsidRDefault="006559FD">
      <w:pPr>
        <w:pStyle w:val="Style4"/>
        <w:widowControl/>
        <w:spacing w:before="34"/>
        <w:ind w:right="7"/>
        <w:rPr>
          <w:rStyle w:val="FontStyle11"/>
        </w:rPr>
      </w:pPr>
      <w:r>
        <w:rPr>
          <w:rStyle w:val="FontStyle11"/>
        </w:rPr>
        <w:t>II. Порядок организации, проведения конкурса и определения победителя</w:t>
      </w:r>
    </w:p>
    <w:p w14:paraId="3F0842BB" w14:textId="5EB8CB47" w:rsidR="00683035" w:rsidRDefault="006559FD" w:rsidP="00351995">
      <w:pPr>
        <w:pStyle w:val="Style7"/>
        <w:widowControl/>
        <w:numPr>
          <w:ilvl w:val="0"/>
          <w:numId w:val="3"/>
        </w:numPr>
        <w:tabs>
          <w:tab w:val="left" w:pos="1123"/>
        </w:tabs>
        <w:ind w:firstLine="706"/>
        <w:rPr>
          <w:rStyle w:val="FontStyle14"/>
        </w:rPr>
      </w:pPr>
      <w:r>
        <w:rPr>
          <w:rStyle w:val="FontStyle14"/>
        </w:rPr>
        <w:t>Решение о проведении конкурса принимает организатор конкурса при наличии вакантной должности</w:t>
      </w:r>
      <w:r w:rsidR="00945200">
        <w:rPr>
          <w:rStyle w:val="FontStyle14"/>
        </w:rPr>
        <w:t>:</w:t>
      </w:r>
      <w:r>
        <w:rPr>
          <w:rStyle w:val="FontStyle14"/>
        </w:rPr>
        <w:t xml:space="preserve"> заместител</w:t>
      </w:r>
      <w:r w:rsidR="00945200">
        <w:rPr>
          <w:rStyle w:val="FontStyle14"/>
        </w:rPr>
        <w:t>ь</w:t>
      </w:r>
      <w:r>
        <w:rPr>
          <w:rStyle w:val="FontStyle14"/>
        </w:rPr>
        <w:t xml:space="preserve"> генерального директора</w:t>
      </w:r>
      <w:r w:rsidR="00A871F1">
        <w:rPr>
          <w:rStyle w:val="FontStyle14"/>
        </w:rPr>
        <w:t>, з</w:t>
      </w:r>
      <w:r w:rsidR="00945200">
        <w:rPr>
          <w:rStyle w:val="FontStyle14"/>
        </w:rPr>
        <w:t>аместитель генерального директора по планированию и осуществлению закупок, заместитель генерального директора – начальник производственного управления, заместитель генерального директора – начальник управления финансовой и юридической работы</w:t>
      </w:r>
      <w:r>
        <w:rPr>
          <w:rStyle w:val="FontStyle14"/>
        </w:rPr>
        <w:t>.</w:t>
      </w:r>
    </w:p>
    <w:p w14:paraId="3AF4DDBF" w14:textId="77777777" w:rsidR="00683035" w:rsidRDefault="006559FD" w:rsidP="00351995">
      <w:pPr>
        <w:pStyle w:val="Style7"/>
        <w:widowControl/>
        <w:numPr>
          <w:ilvl w:val="0"/>
          <w:numId w:val="3"/>
        </w:numPr>
        <w:tabs>
          <w:tab w:val="left" w:pos="1130"/>
        </w:tabs>
        <w:ind w:left="713" w:firstLine="0"/>
        <w:jc w:val="left"/>
        <w:rPr>
          <w:rStyle w:val="FontStyle14"/>
        </w:rPr>
      </w:pPr>
      <w:r>
        <w:rPr>
          <w:rStyle w:val="FontStyle14"/>
        </w:rPr>
        <w:t>Организатор конкурса:</w:t>
      </w:r>
    </w:p>
    <w:p w14:paraId="5EEBABBF" w14:textId="7B15C63F" w:rsidR="00683035" w:rsidRDefault="001D1B48" w:rsidP="001D1B48">
      <w:pPr>
        <w:pStyle w:val="Style7"/>
        <w:widowControl/>
        <w:numPr>
          <w:ilvl w:val="0"/>
          <w:numId w:val="22"/>
        </w:numPr>
        <w:spacing w:before="50"/>
        <w:ind w:left="0" w:right="22" w:firstLine="734"/>
        <w:rPr>
          <w:rStyle w:val="FontStyle14"/>
        </w:rPr>
      </w:pPr>
      <w:r>
        <w:rPr>
          <w:rStyle w:val="FontStyle14"/>
        </w:rPr>
        <w:t>ф</w:t>
      </w:r>
      <w:r w:rsidR="006559FD">
        <w:rPr>
          <w:rStyle w:val="FontStyle14"/>
        </w:rPr>
        <w:t>ормирует комиссию по проведению конкурса (далее - комиссия)</w:t>
      </w:r>
      <w:r w:rsidR="006559FD">
        <w:rPr>
          <w:rStyle w:val="FontStyle14"/>
        </w:rPr>
        <w:br/>
        <w:t>и утверждает ее состав;</w:t>
      </w:r>
    </w:p>
    <w:p w14:paraId="1228A38B" w14:textId="56233BD8" w:rsidR="00683035" w:rsidRDefault="001D1B48" w:rsidP="001D1B48">
      <w:pPr>
        <w:pStyle w:val="Style7"/>
        <w:widowControl/>
        <w:numPr>
          <w:ilvl w:val="0"/>
          <w:numId w:val="22"/>
        </w:numPr>
        <w:spacing w:before="50"/>
        <w:ind w:left="0" w:right="14" w:firstLine="734"/>
        <w:rPr>
          <w:rStyle w:val="FontStyle14"/>
        </w:rPr>
      </w:pPr>
      <w:r>
        <w:rPr>
          <w:rStyle w:val="FontStyle14"/>
        </w:rPr>
        <w:t xml:space="preserve"> р</w:t>
      </w:r>
      <w:r w:rsidR="006559FD">
        <w:rPr>
          <w:rStyle w:val="FontStyle14"/>
        </w:rPr>
        <w:t>азмещает н</w:t>
      </w:r>
      <w:r w:rsidR="00A871F1">
        <w:rPr>
          <w:rStyle w:val="FontStyle14"/>
        </w:rPr>
        <w:t xml:space="preserve">а официальном сайте </w:t>
      </w:r>
      <w:r w:rsidR="00D079C8">
        <w:rPr>
          <w:rStyle w:val="FontStyle14"/>
        </w:rPr>
        <w:t xml:space="preserve">регионального оператора </w:t>
      </w:r>
      <w:r w:rsidR="00A871F1">
        <w:rPr>
          <w:rStyle w:val="FontStyle14"/>
        </w:rPr>
        <w:t xml:space="preserve">в информационно-коммуникационной сети «Интернет» </w:t>
      </w:r>
      <w:r w:rsidR="006559FD">
        <w:rPr>
          <w:rStyle w:val="FontStyle14"/>
        </w:rPr>
        <w:t xml:space="preserve">по адресу: </w:t>
      </w:r>
      <w:bookmarkStart w:id="0" w:name="_Hlk153526602"/>
      <w:r w:rsidR="00945200" w:rsidRPr="00945200">
        <w:rPr>
          <w:rStyle w:val="FontStyle14"/>
          <w:u w:val="single"/>
        </w:rPr>
        <w:t xml:space="preserve">https://fond29.ru/ </w:t>
      </w:r>
      <w:bookmarkEnd w:id="0"/>
      <w:r w:rsidR="006559FD">
        <w:rPr>
          <w:rStyle w:val="FontStyle14"/>
        </w:rPr>
        <w:t xml:space="preserve">(далее - официальный сайт) объявление о проведении конкурса, не позднее чем за </w:t>
      </w:r>
      <w:r w:rsidR="00945200">
        <w:rPr>
          <w:rStyle w:val="FontStyle14"/>
        </w:rPr>
        <w:t>14</w:t>
      </w:r>
      <w:r w:rsidR="00426A96">
        <w:rPr>
          <w:rStyle w:val="FontStyle14"/>
        </w:rPr>
        <w:t xml:space="preserve"> календарных</w:t>
      </w:r>
      <w:r w:rsidR="00945200">
        <w:rPr>
          <w:rStyle w:val="FontStyle14"/>
        </w:rPr>
        <w:t xml:space="preserve"> дней</w:t>
      </w:r>
      <w:r w:rsidR="006559FD">
        <w:rPr>
          <w:rStyle w:val="FontStyle14"/>
        </w:rPr>
        <w:t xml:space="preserve"> до объявленной в нем даты проведения конкурса;</w:t>
      </w:r>
    </w:p>
    <w:p w14:paraId="3C16C737" w14:textId="4FBEB1B8" w:rsidR="00683035" w:rsidRDefault="001D1B48" w:rsidP="001D1B48">
      <w:pPr>
        <w:pStyle w:val="Style7"/>
        <w:widowControl/>
        <w:numPr>
          <w:ilvl w:val="0"/>
          <w:numId w:val="22"/>
        </w:numPr>
        <w:tabs>
          <w:tab w:val="left" w:pos="936"/>
        </w:tabs>
        <w:spacing w:before="43" w:line="281" w:lineRule="exact"/>
        <w:ind w:left="0" w:right="14" w:firstLine="734"/>
        <w:rPr>
          <w:rStyle w:val="FontStyle14"/>
        </w:rPr>
      </w:pPr>
      <w:r>
        <w:rPr>
          <w:rStyle w:val="FontStyle14"/>
        </w:rPr>
        <w:t xml:space="preserve"> п</w:t>
      </w:r>
      <w:r w:rsidR="006559FD">
        <w:rPr>
          <w:rStyle w:val="FontStyle14"/>
        </w:rPr>
        <w:t>ринимает заявления претендентов на участие в конкурсе (далее - заявления) и ведет их учет;</w:t>
      </w:r>
    </w:p>
    <w:p w14:paraId="50E559E7" w14:textId="21FEFBFC" w:rsidR="00683035" w:rsidRDefault="001D1B48">
      <w:pPr>
        <w:pStyle w:val="Style7"/>
        <w:widowControl/>
        <w:tabs>
          <w:tab w:val="left" w:pos="1303"/>
        </w:tabs>
        <w:spacing w:before="50"/>
        <w:ind w:right="22" w:firstLine="706"/>
        <w:rPr>
          <w:rStyle w:val="FontStyle14"/>
        </w:rPr>
      </w:pPr>
      <w:r>
        <w:rPr>
          <w:rStyle w:val="FontStyle14"/>
        </w:rPr>
        <w:t>4) п</w:t>
      </w:r>
      <w:r w:rsidR="006559FD">
        <w:rPr>
          <w:rStyle w:val="FontStyle14"/>
        </w:rPr>
        <w:t>роверяет правильность оформления заявлений и прилагаемых</w:t>
      </w:r>
      <w:r w:rsidR="006559FD">
        <w:rPr>
          <w:rStyle w:val="FontStyle14"/>
        </w:rPr>
        <w:br/>
        <w:t>к ним документов;</w:t>
      </w:r>
    </w:p>
    <w:p w14:paraId="09B6D35B" w14:textId="3C79C238" w:rsidR="00683035" w:rsidRDefault="001D1B48">
      <w:pPr>
        <w:pStyle w:val="Style7"/>
        <w:widowControl/>
        <w:tabs>
          <w:tab w:val="left" w:pos="1159"/>
        </w:tabs>
        <w:spacing w:before="50"/>
        <w:ind w:right="22" w:firstLine="713"/>
        <w:rPr>
          <w:rStyle w:val="FontStyle14"/>
        </w:rPr>
      </w:pPr>
      <w:r>
        <w:rPr>
          <w:rStyle w:val="FontStyle14"/>
        </w:rPr>
        <w:lastRenderedPageBreak/>
        <w:t>5) п</w:t>
      </w:r>
      <w:r w:rsidR="006559FD">
        <w:rPr>
          <w:rStyle w:val="FontStyle14"/>
        </w:rPr>
        <w:t>ринимает решение о допуске или отказе в допуске претендентов</w:t>
      </w:r>
      <w:r w:rsidR="006559FD">
        <w:rPr>
          <w:rStyle w:val="FontStyle14"/>
        </w:rPr>
        <w:br/>
        <w:t>к участию во втором этапе конкурса;</w:t>
      </w:r>
    </w:p>
    <w:p w14:paraId="45D6F4C5" w14:textId="0A685901" w:rsidR="00683035" w:rsidRDefault="001D1B48">
      <w:pPr>
        <w:pStyle w:val="Style7"/>
        <w:widowControl/>
        <w:tabs>
          <w:tab w:val="left" w:pos="1030"/>
        </w:tabs>
        <w:spacing w:before="36" w:line="281" w:lineRule="exact"/>
        <w:ind w:right="14" w:firstLine="713"/>
        <w:rPr>
          <w:rStyle w:val="FontStyle14"/>
        </w:rPr>
      </w:pPr>
      <w:r>
        <w:rPr>
          <w:rStyle w:val="FontStyle14"/>
        </w:rPr>
        <w:t>6) п</w:t>
      </w:r>
      <w:r w:rsidR="006559FD">
        <w:rPr>
          <w:rStyle w:val="FontStyle14"/>
        </w:rPr>
        <w:t>ередает в комиссию по окончании сроков приема поступившие заявления с</w:t>
      </w:r>
      <w:r w:rsidR="006559FD">
        <w:rPr>
          <w:rStyle w:val="FontStyle14"/>
        </w:rPr>
        <w:br/>
        <w:t>прилагаемыми к ним документами.</w:t>
      </w:r>
    </w:p>
    <w:p w14:paraId="6278F192" w14:textId="77777777" w:rsidR="00683035" w:rsidRDefault="006559FD">
      <w:pPr>
        <w:pStyle w:val="Style5"/>
        <w:widowControl/>
        <w:spacing w:before="58" w:line="240" w:lineRule="auto"/>
        <w:ind w:left="720" w:firstLine="0"/>
        <w:rPr>
          <w:rStyle w:val="FontStyle14"/>
        </w:rPr>
      </w:pPr>
      <w:r>
        <w:rPr>
          <w:rStyle w:val="FontStyle14"/>
        </w:rPr>
        <w:t>2.3. Конкурс проводится в два этапа.</w:t>
      </w:r>
    </w:p>
    <w:p w14:paraId="54D85D3B" w14:textId="77777777" w:rsidR="00683035" w:rsidRDefault="006559FD">
      <w:pPr>
        <w:pStyle w:val="Style7"/>
        <w:widowControl/>
        <w:tabs>
          <w:tab w:val="left" w:pos="1296"/>
        </w:tabs>
        <w:spacing w:before="58"/>
        <w:ind w:firstLine="706"/>
        <w:rPr>
          <w:rStyle w:val="FontStyle14"/>
        </w:rPr>
      </w:pPr>
      <w:r>
        <w:rPr>
          <w:rStyle w:val="FontStyle14"/>
        </w:rPr>
        <w:t>2.3.1.</w:t>
      </w:r>
      <w:r>
        <w:rPr>
          <w:rStyle w:val="FontStyle14"/>
        </w:rPr>
        <w:tab/>
        <w:t>На первом этапе конкурса организатор конкурса размещает на официальном сайте</w:t>
      </w:r>
      <w:r>
        <w:rPr>
          <w:rStyle w:val="FontStyle14"/>
        </w:rPr>
        <w:br/>
        <w:t>объявление о проведении конкурса, которое включает:</w:t>
      </w:r>
    </w:p>
    <w:p w14:paraId="0B7D8F8E" w14:textId="77777777" w:rsidR="00683035" w:rsidRDefault="006559FD" w:rsidP="00351995">
      <w:pPr>
        <w:pStyle w:val="Style7"/>
        <w:widowControl/>
        <w:numPr>
          <w:ilvl w:val="0"/>
          <w:numId w:val="5"/>
        </w:numPr>
        <w:tabs>
          <w:tab w:val="left" w:pos="1080"/>
        </w:tabs>
        <w:spacing w:before="58"/>
        <w:ind w:left="713" w:firstLine="0"/>
        <w:jc w:val="left"/>
        <w:rPr>
          <w:rStyle w:val="FontStyle14"/>
        </w:rPr>
      </w:pPr>
      <w:r>
        <w:rPr>
          <w:rStyle w:val="FontStyle14"/>
        </w:rPr>
        <w:t>наименование вакантной должности, сведения о региональном операторе;</w:t>
      </w:r>
    </w:p>
    <w:p w14:paraId="6AF8FC5F" w14:textId="77777777" w:rsidR="00683035" w:rsidRDefault="006559FD" w:rsidP="00351995">
      <w:pPr>
        <w:pStyle w:val="Style7"/>
        <w:widowControl/>
        <w:numPr>
          <w:ilvl w:val="0"/>
          <w:numId w:val="5"/>
        </w:numPr>
        <w:tabs>
          <w:tab w:val="left" w:pos="1080"/>
        </w:tabs>
        <w:ind w:left="713" w:firstLine="0"/>
        <w:jc w:val="left"/>
        <w:rPr>
          <w:rStyle w:val="FontStyle14"/>
        </w:rPr>
      </w:pPr>
      <w:r>
        <w:rPr>
          <w:rStyle w:val="FontStyle14"/>
        </w:rPr>
        <w:t>требования, предъявляемые к претенденту;</w:t>
      </w:r>
    </w:p>
    <w:p w14:paraId="6CF6B4C8" w14:textId="77777777" w:rsidR="00683035" w:rsidRDefault="006559FD" w:rsidP="00351995">
      <w:pPr>
        <w:pStyle w:val="Style7"/>
        <w:widowControl/>
        <w:numPr>
          <w:ilvl w:val="0"/>
          <w:numId w:val="6"/>
        </w:numPr>
        <w:tabs>
          <w:tab w:val="left" w:pos="1066"/>
        </w:tabs>
        <w:ind w:firstLine="698"/>
        <w:rPr>
          <w:rStyle w:val="FontStyle14"/>
        </w:rPr>
      </w:pPr>
      <w:r>
        <w:rPr>
          <w:rStyle w:val="FontStyle14"/>
        </w:rPr>
        <w:t>место и время приема документов, подлежащих представлению в соответствии с пунктом 2.3.2. настоящего Порядка;</w:t>
      </w:r>
    </w:p>
    <w:p w14:paraId="4F8248A1" w14:textId="77777777" w:rsidR="00683035" w:rsidRDefault="006559FD" w:rsidP="00351995">
      <w:pPr>
        <w:pStyle w:val="Style7"/>
        <w:widowControl/>
        <w:numPr>
          <w:ilvl w:val="0"/>
          <w:numId w:val="6"/>
        </w:numPr>
        <w:tabs>
          <w:tab w:val="left" w:pos="1066"/>
        </w:tabs>
        <w:ind w:firstLine="698"/>
        <w:rPr>
          <w:rStyle w:val="FontStyle14"/>
        </w:rPr>
      </w:pPr>
      <w:r>
        <w:rPr>
          <w:rStyle w:val="FontStyle14"/>
        </w:rPr>
        <w:t>перечень документов, представляемых для участия в конкурсе в соответствии с пунктом 2.3.2. настоящего Порядка, и требования к их оформлению;</w:t>
      </w:r>
    </w:p>
    <w:p w14:paraId="54291896" w14:textId="77777777" w:rsidR="00683035" w:rsidRDefault="006559FD" w:rsidP="00351995">
      <w:pPr>
        <w:pStyle w:val="Style7"/>
        <w:widowControl/>
        <w:numPr>
          <w:ilvl w:val="0"/>
          <w:numId w:val="6"/>
        </w:numPr>
        <w:tabs>
          <w:tab w:val="left" w:pos="1066"/>
        </w:tabs>
        <w:ind w:firstLine="698"/>
        <w:rPr>
          <w:rStyle w:val="FontStyle14"/>
        </w:rPr>
      </w:pPr>
      <w:r>
        <w:rPr>
          <w:rStyle w:val="FontStyle14"/>
        </w:rPr>
        <w:t>срок, до истечения которого принимаются документы, указанные в пункте 2.3.2. настоящего Порядка;</w:t>
      </w:r>
    </w:p>
    <w:p w14:paraId="47A11300" w14:textId="77777777" w:rsidR="00683035" w:rsidRDefault="006559FD" w:rsidP="00351995">
      <w:pPr>
        <w:pStyle w:val="Style7"/>
        <w:widowControl/>
        <w:numPr>
          <w:ilvl w:val="0"/>
          <w:numId w:val="5"/>
        </w:numPr>
        <w:tabs>
          <w:tab w:val="left" w:pos="1080"/>
        </w:tabs>
        <w:ind w:left="713" w:firstLine="0"/>
        <w:jc w:val="left"/>
        <w:rPr>
          <w:rStyle w:val="FontStyle14"/>
        </w:rPr>
      </w:pPr>
      <w:r>
        <w:rPr>
          <w:rStyle w:val="FontStyle14"/>
        </w:rPr>
        <w:t>дата, время и место проведения первого этапа конкурса;</w:t>
      </w:r>
    </w:p>
    <w:p w14:paraId="54F901DA" w14:textId="3385B210" w:rsidR="007B6545" w:rsidRPr="007B6545" w:rsidRDefault="00506EE2" w:rsidP="007B6545">
      <w:pPr>
        <w:pStyle w:val="a4"/>
        <w:numPr>
          <w:ilvl w:val="0"/>
          <w:numId w:val="5"/>
        </w:numPr>
        <w:rPr>
          <w:rStyle w:val="FontStyle14"/>
        </w:rPr>
      </w:pPr>
      <w:r>
        <w:rPr>
          <w:rStyle w:val="FontStyle14"/>
        </w:rPr>
        <w:t xml:space="preserve">предполагаемая </w:t>
      </w:r>
      <w:r w:rsidR="007B6545" w:rsidRPr="007B6545">
        <w:rPr>
          <w:rStyle w:val="FontStyle14"/>
        </w:rPr>
        <w:t xml:space="preserve">дата, время и место проведения </w:t>
      </w:r>
      <w:r w:rsidR="007B6545">
        <w:rPr>
          <w:rStyle w:val="FontStyle14"/>
        </w:rPr>
        <w:t>второго</w:t>
      </w:r>
      <w:r w:rsidR="007B6545" w:rsidRPr="007B6545">
        <w:rPr>
          <w:rStyle w:val="FontStyle14"/>
        </w:rPr>
        <w:t xml:space="preserve"> этапа конкурса;</w:t>
      </w:r>
    </w:p>
    <w:p w14:paraId="2C47CCE2" w14:textId="77777777" w:rsidR="00683035" w:rsidRDefault="006559FD" w:rsidP="00351995">
      <w:pPr>
        <w:pStyle w:val="Style7"/>
        <w:widowControl/>
        <w:numPr>
          <w:ilvl w:val="0"/>
          <w:numId w:val="5"/>
        </w:numPr>
        <w:tabs>
          <w:tab w:val="left" w:pos="1080"/>
        </w:tabs>
        <w:ind w:left="713" w:firstLine="0"/>
        <w:jc w:val="left"/>
        <w:rPr>
          <w:rStyle w:val="FontStyle14"/>
        </w:rPr>
      </w:pPr>
      <w:r>
        <w:rPr>
          <w:rStyle w:val="FontStyle14"/>
        </w:rPr>
        <w:t>номера телефонов и местонахождение организатора конкурса;</w:t>
      </w:r>
    </w:p>
    <w:p w14:paraId="598BC34E" w14:textId="77777777" w:rsidR="00683035" w:rsidRDefault="006559FD" w:rsidP="00351995">
      <w:pPr>
        <w:pStyle w:val="Style7"/>
        <w:widowControl/>
        <w:numPr>
          <w:ilvl w:val="0"/>
          <w:numId w:val="5"/>
        </w:numPr>
        <w:tabs>
          <w:tab w:val="left" w:pos="1080"/>
        </w:tabs>
        <w:ind w:left="713" w:firstLine="0"/>
        <w:jc w:val="left"/>
        <w:rPr>
          <w:rStyle w:val="FontStyle14"/>
        </w:rPr>
      </w:pPr>
      <w:r>
        <w:rPr>
          <w:rStyle w:val="FontStyle14"/>
        </w:rPr>
        <w:t>порядок определения победителя;</w:t>
      </w:r>
    </w:p>
    <w:p w14:paraId="61D072EE" w14:textId="77777777" w:rsidR="00683035" w:rsidRDefault="006559FD" w:rsidP="00351995">
      <w:pPr>
        <w:pStyle w:val="Style7"/>
        <w:widowControl/>
        <w:numPr>
          <w:ilvl w:val="0"/>
          <w:numId w:val="5"/>
        </w:numPr>
        <w:tabs>
          <w:tab w:val="left" w:pos="1080"/>
        </w:tabs>
        <w:ind w:left="713" w:firstLine="0"/>
        <w:jc w:val="left"/>
        <w:rPr>
          <w:rStyle w:val="FontStyle14"/>
        </w:rPr>
      </w:pPr>
      <w:r>
        <w:rPr>
          <w:rStyle w:val="FontStyle14"/>
        </w:rPr>
        <w:t>способ уведомления участников конкурса и его победителя об итогах конкурса;</w:t>
      </w:r>
    </w:p>
    <w:p w14:paraId="14D60E5F" w14:textId="77777777" w:rsidR="00683035" w:rsidRDefault="006559FD" w:rsidP="00351995">
      <w:pPr>
        <w:pStyle w:val="Style7"/>
        <w:widowControl/>
        <w:numPr>
          <w:ilvl w:val="0"/>
          <w:numId w:val="5"/>
        </w:numPr>
        <w:tabs>
          <w:tab w:val="left" w:pos="1080"/>
        </w:tabs>
        <w:ind w:left="713" w:firstLine="0"/>
        <w:jc w:val="left"/>
        <w:rPr>
          <w:rStyle w:val="FontStyle14"/>
        </w:rPr>
      </w:pPr>
      <w:r>
        <w:rPr>
          <w:rStyle w:val="FontStyle14"/>
        </w:rPr>
        <w:t>основные условия трудового договора.</w:t>
      </w:r>
    </w:p>
    <w:p w14:paraId="72F21A4A" w14:textId="77777777" w:rsidR="00683035" w:rsidRDefault="006559FD">
      <w:pPr>
        <w:pStyle w:val="Style7"/>
        <w:widowControl/>
        <w:tabs>
          <w:tab w:val="left" w:pos="1310"/>
        </w:tabs>
        <w:ind w:left="720" w:firstLine="0"/>
        <w:jc w:val="left"/>
        <w:rPr>
          <w:rStyle w:val="FontStyle14"/>
        </w:rPr>
      </w:pPr>
      <w:r>
        <w:rPr>
          <w:rStyle w:val="FontStyle14"/>
        </w:rPr>
        <w:t>2.3.2.</w:t>
      </w:r>
      <w:r>
        <w:rPr>
          <w:rStyle w:val="FontStyle14"/>
        </w:rPr>
        <w:tab/>
        <w:t>Для участия в конкурсе претенденты представляют следующие документы:</w:t>
      </w:r>
    </w:p>
    <w:p w14:paraId="4CE78989" w14:textId="1321BBD7" w:rsidR="00683035" w:rsidRDefault="006559FD" w:rsidP="00351995">
      <w:pPr>
        <w:pStyle w:val="Style7"/>
        <w:widowControl/>
        <w:numPr>
          <w:ilvl w:val="0"/>
          <w:numId w:val="7"/>
        </w:numPr>
        <w:tabs>
          <w:tab w:val="left" w:pos="922"/>
        </w:tabs>
        <w:ind w:left="662" w:firstLine="0"/>
        <w:jc w:val="left"/>
        <w:rPr>
          <w:rStyle w:val="FontStyle14"/>
        </w:rPr>
      </w:pPr>
      <w:r>
        <w:rPr>
          <w:rStyle w:val="FontStyle14"/>
        </w:rPr>
        <w:t>личное заявление по форме согласно Прило</w:t>
      </w:r>
      <w:r w:rsidR="00417011">
        <w:rPr>
          <w:rStyle w:val="FontStyle14"/>
        </w:rPr>
        <w:t>жению № 1 к настоящему Порядку</w:t>
      </w:r>
      <w:r>
        <w:rPr>
          <w:rStyle w:val="FontStyle14"/>
        </w:rPr>
        <w:t>;</w:t>
      </w:r>
    </w:p>
    <w:p w14:paraId="699421F6" w14:textId="0ACABE47" w:rsidR="00683035" w:rsidRDefault="006559FD" w:rsidP="00351995">
      <w:pPr>
        <w:pStyle w:val="Style7"/>
        <w:widowControl/>
        <w:numPr>
          <w:ilvl w:val="0"/>
          <w:numId w:val="8"/>
        </w:numPr>
        <w:tabs>
          <w:tab w:val="left" w:pos="914"/>
        </w:tabs>
        <w:ind w:firstLine="655"/>
        <w:rPr>
          <w:rStyle w:val="FontStyle14"/>
        </w:rPr>
      </w:pPr>
      <w:r>
        <w:rPr>
          <w:rStyle w:val="FontStyle14"/>
        </w:rPr>
        <w:t>копию трудовой книжки и (или) иные документы, подтверждающие стаж работы на р</w:t>
      </w:r>
      <w:r w:rsidR="00A871F1">
        <w:rPr>
          <w:rStyle w:val="FontStyle14"/>
        </w:rPr>
        <w:t>уководящих должностях не менее 3</w:t>
      </w:r>
      <w:r>
        <w:rPr>
          <w:rStyle w:val="FontStyle14"/>
        </w:rPr>
        <w:t xml:space="preserve"> лет, заверенные нотариально или кадровой службой по месту работы</w:t>
      </w:r>
      <w:r w:rsidR="00945200">
        <w:rPr>
          <w:rStyle w:val="FontStyle14"/>
        </w:rPr>
        <w:t xml:space="preserve"> или кадровой службой организатора конкурса</w:t>
      </w:r>
      <w:r>
        <w:rPr>
          <w:rStyle w:val="FontStyle14"/>
        </w:rPr>
        <w:t>;</w:t>
      </w:r>
    </w:p>
    <w:p w14:paraId="72E7C85C" w14:textId="66C7D1F8" w:rsidR="00683035" w:rsidRDefault="006559FD" w:rsidP="00351995">
      <w:pPr>
        <w:pStyle w:val="Style7"/>
        <w:widowControl/>
        <w:numPr>
          <w:ilvl w:val="0"/>
          <w:numId w:val="8"/>
        </w:numPr>
        <w:tabs>
          <w:tab w:val="left" w:pos="914"/>
        </w:tabs>
        <w:ind w:firstLine="655"/>
        <w:rPr>
          <w:rStyle w:val="FontStyle14"/>
        </w:rPr>
      </w:pPr>
      <w:r>
        <w:rPr>
          <w:rStyle w:val="FontStyle14"/>
        </w:rPr>
        <w:t>копии документов об образовании, заверенные нотариально или кадровой службой по месту работы</w:t>
      </w:r>
      <w:r w:rsidR="00945200">
        <w:rPr>
          <w:rStyle w:val="FontStyle14"/>
        </w:rPr>
        <w:t>, или кадровой службой организатора конкурса</w:t>
      </w:r>
      <w:r>
        <w:rPr>
          <w:rStyle w:val="FontStyle14"/>
        </w:rPr>
        <w:t>;</w:t>
      </w:r>
    </w:p>
    <w:p w14:paraId="40FE6423" w14:textId="77777777" w:rsidR="00683035" w:rsidRDefault="006559FD" w:rsidP="00351995">
      <w:pPr>
        <w:pStyle w:val="Style7"/>
        <w:widowControl/>
        <w:numPr>
          <w:ilvl w:val="0"/>
          <w:numId w:val="8"/>
        </w:numPr>
        <w:tabs>
          <w:tab w:val="left" w:pos="914"/>
        </w:tabs>
        <w:ind w:firstLine="655"/>
        <w:rPr>
          <w:rStyle w:val="FontStyle14"/>
        </w:rPr>
      </w:pPr>
      <w:r>
        <w:rPr>
          <w:rStyle w:val="FontStyle14"/>
        </w:rPr>
        <w:t>предложения по организации работы регионального оператора (в запечатанном конверте);</w:t>
      </w:r>
    </w:p>
    <w:p w14:paraId="7A547026" w14:textId="5F5D2AFB" w:rsidR="00683035" w:rsidRDefault="006559FD" w:rsidP="00351995">
      <w:pPr>
        <w:pStyle w:val="Style7"/>
        <w:widowControl/>
        <w:numPr>
          <w:ilvl w:val="0"/>
          <w:numId w:val="9"/>
        </w:numPr>
        <w:tabs>
          <w:tab w:val="left" w:pos="1008"/>
        </w:tabs>
        <w:ind w:firstLine="670"/>
        <w:rPr>
          <w:rStyle w:val="FontStyle14"/>
        </w:rPr>
      </w:pPr>
      <w:r>
        <w:rPr>
          <w:rStyle w:val="FontStyle14"/>
        </w:rPr>
        <w:t>заполненную и подпис</w:t>
      </w:r>
      <w:r w:rsidR="00417011">
        <w:rPr>
          <w:rStyle w:val="FontStyle14"/>
        </w:rPr>
        <w:t>анную анкету по форме согласно П</w:t>
      </w:r>
      <w:r>
        <w:rPr>
          <w:rStyle w:val="FontStyle14"/>
        </w:rPr>
        <w:t>риложению № 2 к настояще</w:t>
      </w:r>
      <w:r w:rsidR="00417011">
        <w:rPr>
          <w:rStyle w:val="FontStyle14"/>
        </w:rPr>
        <w:t>му Порядку</w:t>
      </w:r>
      <w:r>
        <w:rPr>
          <w:rStyle w:val="FontStyle14"/>
        </w:rPr>
        <w:t xml:space="preserve"> с приложением черно-белой фотографии 4x6 на матовой бумаге;</w:t>
      </w:r>
    </w:p>
    <w:p w14:paraId="145F4F0E" w14:textId="210E94C2" w:rsidR="00683035" w:rsidRDefault="006559FD" w:rsidP="00351995">
      <w:pPr>
        <w:pStyle w:val="Style7"/>
        <w:widowControl/>
        <w:numPr>
          <w:ilvl w:val="0"/>
          <w:numId w:val="9"/>
        </w:numPr>
        <w:tabs>
          <w:tab w:val="left" w:pos="1008"/>
        </w:tabs>
        <w:spacing w:line="245" w:lineRule="exact"/>
        <w:ind w:firstLine="670"/>
        <w:rPr>
          <w:rStyle w:val="FontStyle14"/>
        </w:rPr>
      </w:pPr>
      <w:r>
        <w:rPr>
          <w:rStyle w:val="FontStyle14"/>
        </w:rPr>
        <w:t>копию паспорта или заменяющего его документа, удостоверяющего личность (соответствующий документ предъявляется</w:t>
      </w:r>
      <w:r w:rsidR="005C1323">
        <w:rPr>
          <w:rStyle w:val="FontStyle14"/>
        </w:rPr>
        <w:t xml:space="preserve"> лично при прибытии на конкурс);</w:t>
      </w:r>
    </w:p>
    <w:p w14:paraId="119876B4" w14:textId="6FD9D1C3" w:rsidR="005C1323" w:rsidRPr="00DE7EE6" w:rsidRDefault="005C1323" w:rsidP="00351995">
      <w:pPr>
        <w:pStyle w:val="Style7"/>
        <w:widowControl/>
        <w:numPr>
          <w:ilvl w:val="0"/>
          <w:numId w:val="9"/>
        </w:numPr>
        <w:tabs>
          <w:tab w:val="left" w:pos="1008"/>
        </w:tabs>
        <w:spacing w:line="245" w:lineRule="exact"/>
        <w:ind w:firstLine="670"/>
        <w:rPr>
          <w:rStyle w:val="FontStyle14"/>
        </w:rPr>
      </w:pPr>
      <w:r w:rsidRPr="00DE7EE6">
        <w:rPr>
          <w:sz w:val="22"/>
          <w:szCs w:val="22"/>
        </w:rPr>
        <w:t>справку о наличии (отсутствии) судимости и (или) факта уголовного преследования либо о прекращении уголовного преследования по форме, установленной Административ</w:t>
      </w:r>
      <w:r w:rsidRPr="00117128">
        <w:rPr>
          <w:sz w:val="22"/>
          <w:szCs w:val="22"/>
        </w:rPr>
        <w:t xml:space="preserve">ным </w:t>
      </w:r>
      <w:hyperlink r:id="rId7" w:tooltip="Приказ МВД России от 07.11.2011 N 1121 (ред. от 22.08.2017)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 w:history="1">
        <w:r w:rsidRPr="00117128">
          <w:rPr>
            <w:sz w:val="22"/>
            <w:szCs w:val="22"/>
          </w:rPr>
          <w:t>регламентом</w:t>
        </w:r>
      </w:hyperlink>
      <w:r w:rsidRPr="00DE7EE6">
        <w:rPr>
          <w:sz w:val="22"/>
          <w:szCs w:val="22"/>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Министерства внутренних дел Российской Федерации от </w:t>
      </w:r>
      <w:r w:rsidR="00DE7EE6">
        <w:rPr>
          <w:sz w:val="22"/>
          <w:szCs w:val="22"/>
        </w:rPr>
        <w:t>2</w:t>
      </w:r>
      <w:r w:rsidRPr="00DE7EE6">
        <w:rPr>
          <w:sz w:val="22"/>
          <w:szCs w:val="22"/>
        </w:rPr>
        <w:t xml:space="preserve">7 </w:t>
      </w:r>
      <w:r w:rsidR="00DE7EE6">
        <w:rPr>
          <w:sz w:val="22"/>
          <w:szCs w:val="22"/>
        </w:rPr>
        <w:t>сентября 2019</w:t>
      </w:r>
      <w:r w:rsidRPr="00DE7EE6">
        <w:rPr>
          <w:sz w:val="22"/>
          <w:szCs w:val="22"/>
        </w:rPr>
        <w:t xml:space="preserve"> года № </w:t>
      </w:r>
      <w:r w:rsidR="00DE7EE6">
        <w:rPr>
          <w:sz w:val="22"/>
          <w:szCs w:val="22"/>
        </w:rPr>
        <w:t>660</w:t>
      </w:r>
      <w:r w:rsidRPr="00DE7EE6">
        <w:rPr>
          <w:sz w:val="22"/>
          <w:szCs w:val="22"/>
        </w:rPr>
        <w:t>;</w:t>
      </w:r>
    </w:p>
    <w:p w14:paraId="27687945" w14:textId="785D2B0A" w:rsidR="00683035" w:rsidRDefault="006559FD" w:rsidP="00351995">
      <w:pPr>
        <w:pStyle w:val="Style7"/>
        <w:widowControl/>
        <w:numPr>
          <w:ilvl w:val="0"/>
          <w:numId w:val="9"/>
        </w:numPr>
        <w:tabs>
          <w:tab w:val="left" w:pos="1008"/>
        </w:tabs>
        <w:spacing w:line="245" w:lineRule="exact"/>
        <w:ind w:firstLine="670"/>
        <w:rPr>
          <w:rStyle w:val="FontStyle14"/>
        </w:rPr>
      </w:pPr>
      <w:r>
        <w:rPr>
          <w:rStyle w:val="FontStyle14"/>
        </w:rPr>
        <w:t>согласие на обработку персональных данных</w:t>
      </w:r>
      <w:r w:rsidR="00417011">
        <w:rPr>
          <w:rStyle w:val="FontStyle14"/>
        </w:rPr>
        <w:t xml:space="preserve"> по форме согласно Приложению № 4 к настоящему Порядку</w:t>
      </w:r>
      <w:r>
        <w:rPr>
          <w:rStyle w:val="FontStyle14"/>
        </w:rPr>
        <w:t>.</w:t>
      </w:r>
    </w:p>
    <w:p w14:paraId="602B2552" w14:textId="7FF65432" w:rsidR="001D1B48" w:rsidRDefault="001D1B48" w:rsidP="001D1B48">
      <w:pPr>
        <w:pStyle w:val="Style7"/>
        <w:widowControl/>
        <w:tabs>
          <w:tab w:val="left" w:pos="1008"/>
        </w:tabs>
        <w:spacing w:line="245" w:lineRule="exact"/>
        <w:ind w:left="670" w:firstLine="0"/>
        <w:rPr>
          <w:rStyle w:val="FontStyle14"/>
        </w:rPr>
      </w:pPr>
      <w:r>
        <w:rPr>
          <w:rStyle w:val="FontStyle14"/>
        </w:rPr>
        <w:t>2.3.3. Обстоятельствами, препятствующими участию кандидата в конкурсе, являются:</w:t>
      </w:r>
    </w:p>
    <w:p w14:paraId="29CB8692" w14:textId="1877177B" w:rsidR="001D1B48" w:rsidRDefault="001D1B48" w:rsidP="001D1B48">
      <w:pPr>
        <w:pStyle w:val="Style7"/>
        <w:widowControl/>
        <w:tabs>
          <w:tab w:val="left" w:pos="1008"/>
        </w:tabs>
        <w:spacing w:line="245" w:lineRule="exact"/>
        <w:ind w:left="670" w:firstLine="0"/>
        <w:rPr>
          <w:rStyle w:val="FontStyle14"/>
        </w:rPr>
      </w:pPr>
      <w:r>
        <w:rPr>
          <w:rStyle w:val="FontStyle14"/>
        </w:rPr>
        <w:t>1) признание судом кандидата недееспособным или ограниченного дееспособным;</w:t>
      </w:r>
    </w:p>
    <w:p w14:paraId="194D49DA" w14:textId="4516E099" w:rsidR="00E56342" w:rsidRDefault="00E56342" w:rsidP="00E56342">
      <w:pPr>
        <w:pStyle w:val="Style7"/>
        <w:widowControl/>
        <w:tabs>
          <w:tab w:val="left" w:pos="709"/>
        </w:tabs>
        <w:spacing w:line="245" w:lineRule="exact"/>
        <w:ind w:firstLine="709"/>
        <w:rPr>
          <w:rStyle w:val="FontStyle14"/>
        </w:rPr>
      </w:pPr>
      <w:r>
        <w:rPr>
          <w:rStyle w:val="FontStyle14"/>
        </w:rPr>
        <w:t>2) нахождение кандидата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2966DD75" w14:textId="48C81840" w:rsidR="00E56342" w:rsidRDefault="00E56342" w:rsidP="00E56342">
      <w:pPr>
        <w:pStyle w:val="Style7"/>
        <w:widowControl/>
        <w:tabs>
          <w:tab w:val="left" w:pos="709"/>
        </w:tabs>
        <w:spacing w:line="245" w:lineRule="exact"/>
        <w:ind w:firstLine="709"/>
        <w:rPr>
          <w:rStyle w:val="FontStyle14"/>
        </w:rPr>
      </w:pPr>
      <w:r>
        <w:rPr>
          <w:rStyle w:val="FontStyle14"/>
        </w:rPr>
        <w:t>2.3.4. Не допускается наличие у кандидата:</w:t>
      </w:r>
    </w:p>
    <w:p w14:paraId="6A4A8B1F" w14:textId="4C5CD3B4" w:rsidR="00E56342" w:rsidRDefault="00E56342" w:rsidP="00E56342">
      <w:pPr>
        <w:pStyle w:val="Style7"/>
        <w:widowControl/>
        <w:tabs>
          <w:tab w:val="left" w:pos="709"/>
        </w:tabs>
        <w:spacing w:line="245" w:lineRule="exact"/>
        <w:ind w:firstLine="709"/>
        <w:rPr>
          <w:rStyle w:val="FontStyle14"/>
        </w:rPr>
      </w:pPr>
      <w:r>
        <w:rPr>
          <w:rStyle w:val="FontStyle14"/>
        </w:rPr>
        <w:t>1) неснятой или непогашенной судимости;</w:t>
      </w:r>
    </w:p>
    <w:p w14:paraId="2808F51B" w14:textId="75770CB9" w:rsidR="001D1B48" w:rsidRDefault="00032A21" w:rsidP="00032A21">
      <w:pPr>
        <w:pStyle w:val="Style7"/>
        <w:widowControl/>
        <w:tabs>
          <w:tab w:val="left" w:pos="709"/>
        </w:tabs>
        <w:spacing w:line="245" w:lineRule="exact"/>
        <w:ind w:firstLine="709"/>
        <w:rPr>
          <w:rStyle w:val="FontStyle14"/>
        </w:rPr>
      </w:pPr>
      <w:r>
        <w:rPr>
          <w:rStyle w:val="FontStyle14"/>
        </w:rPr>
        <w:t>2) неисполненного наказания за административное правонарушение в форме дисквалификации независимо от сферы деятельности.</w:t>
      </w:r>
    </w:p>
    <w:p w14:paraId="6E0113D8" w14:textId="77777777" w:rsidR="00683035" w:rsidRDefault="00683035">
      <w:pPr>
        <w:widowControl/>
        <w:rPr>
          <w:sz w:val="2"/>
          <w:szCs w:val="2"/>
        </w:rPr>
      </w:pPr>
    </w:p>
    <w:p w14:paraId="3A63461F" w14:textId="17E8A0ED" w:rsidR="00683035" w:rsidRDefault="006559FD" w:rsidP="00032A21">
      <w:pPr>
        <w:pStyle w:val="Style7"/>
        <w:widowControl/>
        <w:numPr>
          <w:ilvl w:val="2"/>
          <w:numId w:val="23"/>
        </w:numPr>
        <w:tabs>
          <w:tab w:val="left" w:pos="709"/>
        </w:tabs>
        <w:ind w:left="0" w:firstLine="698"/>
        <w:rPr>
          <w:rStyle w:val="FontStyle14"/>
        </w:rPr>
      </w:pPr>
      <w:r>
        <w:rPr>
          <w:rStyle w:val="FontStyle14"/>
        </w:rPr>
        <w:t>Документы, представленные после окончания даты приема документов, организатором конкурса не рассматриваются.</w:t>
      </w:r>
    </w:p>
    <w:p w14:paraId="0D85E875" w14:textId="778C960B" w:rsidR="00683035" w:rsidRDefault="00032A21" w:rsidP="00032A21">
      <w:pPr>
        <w:pStyle w:val="Style7"/>
        <w:widowControl/>
        <w:tabs>
          <w:tab w:val="left" w:pos="1375"/>
        </w:tabs>
        <w:ind w:firstLine="698"/>
        <w:rPr>
          <w:rStyle w:val="FontStyle14"/>
        </w:rPr>
      </w:pPr>
      <w:r>
        <w:rPr>
          <w:rStyle w:val="FontStyle14"/>
        </w:rPr>
        <w:t xml:space="preserve">2.3.6. </w:t>
      </w:r>
      <w:r w:rsidR="006559FD">
        <w:rPr>
          <w:rStyle w:val="FontStyle14"/>
        </w:rPr>
        <w:t>Копии документов заверяются в порядке, установленном законодательством Российской Федерации.</w:t>
      </w:r>
    </w:p>
    <w:p w14:paraId="1CF7D3ED" w14:textId="692FB580" w:rsidR="001C0674" w:rsidRDefault="001C0674" w:rsidP="00032A21">
      <w:pPr>
        <w:pStyle w:val="Style7"/>
        <w:widowControl/>
        <w:numPr>
          <w:ilvl w:val="2"/>
          <w:numId w:val="24"/>
        </w:numPr>
        <w:ind w:left="0" w:firstLine="734"/>
        <w:rPr>
          <w:rStyle w:val="FontStyle14"/>
        </w:rPr>
      </w:pPr>
      <w:r>
        <w:rPr>
          <w:rStyle w:val="FontStyle14"/>
        </w:rPr>
        <w:lastRenderedPageBreak/>
        <w:t>Претендент несет персональную ответственность за достоверность сведений, представленных на конкурс в порядке, установленном законодательством Российской Федерации. Организатор конкурса оставляет за собой право проверки документов, представленных на конкурс.</w:t>
      </w:r>
    </w:p>
    <w:p w14:paraId="07604312" w14:textId="636C16D8" w:rsidR="00683035" w:rsidRDefault="006559FD" w:rsidP="00032A21">
      <w:pPr>
        <w:pStyle w:val="Style7"/>
        <w:widowControl/>
        <w:numPr>
          <w:ilvl w:val="2"/>
          <w:numId w:val="24"/>
        </w:numPr>
        <w:tabs>
          <w:tab w:val="left" w:pos="1296"/>
        </w:tabs>
        <w:rPr>
          <w:rStyle w:val="FontStyle14"/>
        </w:rPr>
      </w:pPr>
      <w:r>
        <w:rPr>
          <w:rStyle w:val="FontStyle14"/>
        </w:rPr>
        <w:t>Претендент не допускается к участию во втором этапе конкурса в следующих случаях:</w:t>
      </w:r>
    </w:p>
    <w:p w14:paraId="12F9C08A" w14:textId="1B9D0C3E" w:rsidR="00683035" w:rsidRDefault="006559FD">
      <w:pPr>
        <w:pStyle w:val="Style5"/>
        <w:widowControl/>
        <w:spacing w:line="274" w:lineRule="exact"/>
        <w:ind w:right="7"/>
        <w:jc w:val="both"/>
        <w:rPr>
          <w:rStyle w:val="FontStyle14"/>
        </w:rPr>
      </w:pPr>
      <w:r>
        <w:rPr>
          <w:rStyle w:val="FontStyle14"/>
        </w:rPr>
        <w:t xml:space="preserve">если представленные документы не подтверждают право претендента занимать </w:t>
      </w:r>
      <w:r w:rsidR="001C0674">
        <w:rPr>
          <w:rStyle w:val="FontStyle14"/>
        </w:rPr>
        <w:t xml:space="preserve">должность </w:t>
      </w:r>
      <w:r w:rsidR="001C0674" w:rsidRPr="001C0674">
        <w:rPr>
          <w:rStyle w:val="FontStyle14"/>
        </w:rPr>
        <w:t xml:space="preserve">группы должностей: заместитель генерального директора </w:t>
      </w:r>
      <w:r>
        <w:rPr>
          <w:rStyle w:val="FontStyle14"/>
        </w:rPr>
        <w:t>некоммерческой организации «Фонд капитального ремонта многоквартирных домов Архангельской области»;</w:t>
      </w:r>
    </w:p>
    <w:p w14:paraId="125C2E0D" w14:textId="77777777" w:rsidR="00683035" w:rsidRDefault="006559FD">
      <w:pPr>
        <w:pStyle w:val="Style5"/>
        <w:widowControl/>
        <w:spacing w:line="274" w:lineRule="exact"/>
        <w:ind w:firstLine="713"/>
        <w:jc w:val="both"/>
        <w:rPr>
          <w:rStyle w:val="FontStyle14"/>
        </w:rPr>
      </w:pPr>
      <w:r>
        <w:rPr>
          <w:rStyle w:val="FontStyle14"/>
        </w:rPr>
        <w:t>если представлены не все документы, указанные в пункте 2.3.2. настоящего Порядка, либо они оформлены ненадлежащим образом и (или) не</w:t>
      </w:r>
      <w:r w:rsidR="00351995">
        <w:rPr>
          <w:rStyle w:val="FontStyle14"/>
        </w:rPr>
        <w:t xml:space="preserve"> </w:t>
      </w:r>
      <w:r>
        <w:rPr>
          <w:rStyle w:val="FontStyle14"/>
        </w:rPr>
        <w:t>соответствуют условиям и требованиям конкурса;</w:t>
      </w:r>
    </w:p>
    <w:p w14:paraId="755F59DF" w14:textId="77777777" w:rsidR="00683035" w:rsidRDefault="006559FD">
      <w:pPr>
        <w:pStyle w:val="Style5"/>
        <w:widowControl/>
        <w:spacing w:line="274" w:lineRule="exact"/>
        <w:ind w:left="713" w:firstLine="0"/>
        <w:rPr>
          <w:rStyle w:val="FontStyle14"/>
        </w:rPr>
      </w:pPr>
      <w:r>
        <w:rPr>
          <w:rStyle w:val="FontStyle14"/>
        </w:rPr>
        <w:t>если представлены недостоверные сведения.</w:t>
      </w:r>
    </w:p>
    <w:p w14:paraId="6607C635" w14:textId="794B7DBC" w:rsidR="00683035" w:rsidRDefault="006559FD" w:rsidP="005C1323">
      <w:pPr>
        <w:pStyle w:val="Style7"/>
        <w:widowControl/>
        <w:numPr>
          <w:ilvl w:val="2"/>
          <w:numId w:val="24"/>
        </w:numPr>
        <w:tabs>
          <w:tab w:val="left" w:pos="734"/>
        </w:tabs>
        <w:ind w:left="0" w:firstLine="734"/>
        <w:rPr>
          <w:rStyle w:val="FontStyle14"/>
        </w:rPr>
      </w:pPr>
      <w:r>
        <w:rPr>
          <w:rStyle w:val="FontStyle14"/>
        </w:rPr>
        <w:t>На первом этапе конкурса организатор конкурса проводит изучение представленных претендентами документов. По результатам рассмотрения организатор конкурса доводит до претендентов под расписку или путем направления заказного письма ре</w:t>
      </w:r>
      <w:r w:rsidR="00C0390D">
        <w:rPr>
          <w:rStyle w:val="FontStyle14"/>
        </w:rPr>
        <w:t>шение</w:t>
      </w:r>
      <w:r>
        <w:rPr>
          <w:rStyle w:val="FontStyle14"/>
        </w:rPr>
        <w:t xml:space="preserve"> о допуске или об отказе в допуске ко второму этапу конкурса.</w:t>
      </w:r>
    </w:p>
    <w:p w14:paraId="534BC561" w14:textId="77777777" w:rsidR="00683035" w:rsidRDefault="006559FD">
      <w:pPr>
        <w:pStyle w:val="Style5"/>
        <w:widowControl/>
        <w:spacing w:line="274" w:lineRule="exact"/>
        <w:ind w:firstLine="706"/>
        <w:jc w:val="both"/>
        <w:rPr>
          <w:rStyle w:val="FontStyle14"/>
        </w:rPr>
      </w:pPr>
      <w:r>
        <w:rPr>
          <w:rStyle w:val="FontStyle14"/>
        </w:rPr>
        <w:t>Решения организатора конкурса могут быть обжалованы претендентом в установленном законодательством Российской Федерации порядке.</w:t>
      </w:r>
    </w:p>
    <w:p w14:paraId="1CE00A2F" w14:textId="1D6172C3" w:rsidR="00683035" w:rsidRDefault="006559FD" w:rsidP="005C1323">
      <w:pPr>
        <w:pStyle w:val="Style7"/>
        <w:widowControl/>
        <w:numPr>
          <w:ilvl w:val="2"/>
          <w:numId w:val="24"/>
        </w:numPr>
        <w:tabs>
          <w:tab w:val="left" w:pos="734"/>
        </w:tabs>
        <w:ind w:left="0" w:right="7" w:firstLine="734"/>
        <w:rPr>
          <w:rStyle w:val="FontStyle14"/>
        </w:rPr>
      </w:pPr>
      <w:r>
        <w:rPr>
          <w:rStyle w:val="FontStyle14"/>
        </w:rPr>
        <w:t>Решение о дате, месте и времени проведения второго этапа конкурса принимается организатором конкурса.</w:t>
      </w:r>
    </w:p>
    <w:p w14:paraId="59F36EC9" w14:textId="77777777" w:rsidR="00683035" w:rsidRDefault="006559FD" w:rsidP="005C1323">
      <w:pPr>
        <w:pStyle w:val="Style7"/>
        <w:widowControl/>
        <w:tabs>
          <w:tab w:val="left" w:pos="1303"/>
        </w:tabs>
        <w:ind w:right="7" w:firstLine="709"/>
        <w:rPr>
          <w:rStyle w:val="FontStyle14"/>
        </w:rPr>
      </w:pPr>
      <w:r>
        <w:rPr>
          <w:rStyle w:val="FontStyle14"/>
        </w:rPr>
        <w:t>Не позднее чем за 15 дней до дня проведения второго этапа конкурса организатор конкурса направляет сообщения о дате, месте и времени его проведения претендентам, допущенным к участию во втором этапе конкурса.</w:t>
      </w:r>
    </w:p>
    <w:p w14:paraId="6AEDFA52" w14:textId="77777777" w:rsidR="00683035" w:rsidRDefault="00683035">
      <w:pPr>
        <w:widowControl/>
        <w:rPr>
          <w:sz w:val="2"/>
          <w:szCs w:val="2"/>
        </w:rPr>
      </w:pPr>
    </w:p>
    <w:p w14:paraId="021C2595" w14:textId="5614A2BD" w:rsidR="00720138" w:rsidRDefault="00B03167" w:rsidP="00B03167">
      <w:pPr>
        <w:pStyle w:val="Style7"/>
        <w:widowControl/>
        <w:tabs>
          <w:tab w:val="left" w:pos="734"/>
        </w:tabs>
        <w:ind w:firstLine="709"/>
        <w:rPr>
          <w:sz w:val="22"/>
          <w:szCs w:val="22"/>
        </w:rPr>
      </w:pPr>
      <w:r>
        <w:rPr>
          <w:rStyle w:val="FontStyle14"/>
        </w:rPr>
        <w:t xml:space="preserve">2.3.11. </w:t>
      </w:r>
      <w:r w:rsidRPr="00B03167">
        <w:rPr>
          <w:rStyle w:val="FontStyle14"/>
        </w:rPr>
        <w:t>Второй этап конкурса проводит комиссия. Комиссия формируется в количестве не менее 5 (пяти) человек и состоит из председателя, заместителя председателя, секретаря и членов комиссии. В состав комиссии в обязательном порядке включаются представитель Архангельского областного собрания депутатов и не мене 2 (двух) представителей Министерства топливно-энергетического комплекса и жилищно-коммунального хозяйства Архангельской области. Состав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комиссией. Для целей настоящего Порядка под конфликтом интересов понимается ситуация, при которой личная заинтересованность (прямая или косвенная) члена комиссии влияет или может повлиять на надлежащее, объективное и беспристрастное осуществление им полномочий члена комиссии</w:t>
      </w:r>
      <w:r w:rsidR="00F618D1">
        <w:rPr>
          <w:sz w:val="22"/>
          <w:szCs w:val="22"/>
        </w:rPr>
        <w:tab/>
      </w:r>
      <w:r w:rsidR="00F618D1" w:rsidRPr="00F618D1">
        <w:rPr>
          <w:sz w:val="22"/>
          <w:szCs w:val="22"/>
        </w:rPr>
        <w:t>Под личной заинтересованностью члена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517B3CBE" w14:textId="35E6F1C0" w:rsidR="00F618D1" w:rsidRPr="00F618D1" w:rsidRDefault="00720138" w:rsidP="00720138">
      <w:pPr>
        <w:pStyle w:val="Style7"/>
        <w:widowControl/>
        <w:tabs>
          <w:tab w:val="left" w:pos="734"/>
        </w:tabs>
        <w:ind w:firstLine="0"/>
        <w:rPr>
          <w:sz w:val="22"/>
          <w:szCs w:val="22"/>
        </w:rPr>
      </w:pPr>
      <w:r>
        <w:rPr>
          <w:sz w:val="22"/>
          <w:szCs w:val="22"/>
        </w:rPr>
        <w:tab/>
      </w:r>
      <w:r w:rsidR="00F618D1" w:rsidRPr="00F618D1">
        <w:rPr>
          <w:sz w:val="22"/>
          <w:szCs w:val="22"/>
        </w:rPr>
        <w:t>В случае возникновения у члена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комиссии, связанного с осуществлением им своих полномочий, член комиссии обязан в кратчайшие сроки проинформировать об этом в письменной форме председателя комиссии.</w:t>
      </w:r>
    </w:p>
    <w:p w14:paraId="692C8E22" w14:textId="5259ABF1" w:rsidR="00F618D1" w:rsidRPr="00F618D1" w:rsidRDefault="00F618D1" w:rsidP="00F618D1">
      <w:pPr>
        <w:pStyle w:val="Style7"/>
        <w:widowControl/>
        <w:tabs>
          <w:tab w:val="left" w:pos="734"/>
        </w:tabs>
        <w:ind w:firstLine="0"/>
        <w:rPr>
          <w:rStyle w:val="FontStyle14"/>
        </w:rPr>
      </w:pPr>
      <w:r>
        <w:rPr>
          <w:sz w:val="22"/>
          <w:szCs w:val="22"/>
        </w:rPr>
        <w:tab/>
      </w:r>
      <w:r w:rsidRPr="00F618D1">
        <w:rPr>
          <w:sz w:val="22"/>
          <w:szCs w:val="22"/>
        </w:rPr>
        <w:t>Председатель комиссии, которому стало известно о возникновении у члена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члена комиссии, являющегося стороной конфликта интересов, от участия в работе комисси</w:t>
      </w:r>
      <w:r>
        <w:rPr>
          <w:sz w:val="22"/>
          <w:szCs w:val="22"/>
        </w:rPr>
        <w:t>и.</w:t>
      </w:r>
    </w:p>
    <w:p w14:paraId="51167031" w14:textId="77777777" w:rsidR="00720138" w:rsidRDefault="006559FD" w:rsidP="00720138">
      <w:pPr>
        <w:pStyle w:val="Style7"/>
        <w:widowControl/>
        <w:numPr>
          <w:ilvl w:val="2"/>
          <w:numId w:val="24"/>
        </w:numPr>
        <w:ind w:left="0" w:firstLine="734"/>
        <w:rPr>
          <w:rStyle w:val="FontStyle14"/>
        </w:rPr>
      </w:pPr>
      <w:r w:rsidRPr="00720138">
        <w:rPr>
          <w:rStyle w:val="FontStyle14"/>
        </w:rPr>
        <w:t xml:space="preserve">Заседание комиссии считается правомочным, если на заседании присутствует не менее двух третей от общего числа ее членов. </w:t>
      </w:r>
      <w:r w:rsidR="00720138" w:rsidRPr="00720138">
        <w:rPr>
          <w:sz w:val="22"/>
          <w:szCs w:val="22"/>
        </w:rPr>
        <w:t xml:space="preserve">Решения комиссии принимаются в порядке открытого голосования большинством голосов от общего числа присутствующих на заседании комиссии лиц, входящих в состав комиссии. </w:t>
      </w:r>
      <w:r w:rsidRPr="00720138">
        <w:rPr>
          <w:rStyle w:val="FontStyle14"/>
        </w:rPr>
        <w:t>При равенстве голосов голос председатель</w:t>
      </w:r>
      <w:r w:rsidR="00720138">
        <w:rPr>
          <w:rStyle w:val="FontStyle14"/>
        </w:rPr>
        <w:t>ствующего на заседании является решающим.</w:t>
      </w:r>
    </w:p>
    <w:p w14:paraId="77D51726" w14:textId="32237D79" w:rsidR="00720138" w:rsidRPr="00720138" w:rsidRDefault="00720138" w:rsidP="00720138">
      <w:pPr>
        <w:pStyle w:val="Style7"/>
        <w:widowControl/>
        <w:numPr>
          <w:ilvl w:val="2"/>
          <w:numId w:val="24"/>
        </w:numPr>
        <w:ind w:left="0" w:firstLine="734"/>
        <w:rPr>
          <w:rStyle w:val="FontStyle14"/>
        </w:rPr>
      </w:pPr>
      <w:r w:rsidRPr="00720138">
        <w:rPr>
          <w:sz w:val="22"/>
          <w:szCs w:val="22"/>
        </w:rPr>
        <w:lastRenderedPageBreak/>
        <w:t>Решения комиссии оформляются протоколами, которые подписываются председательствующим на заседании комиссии, секретарем комиссии и членами комиссии, присутствовавшими на заседании комиссии.</w:t>
      </w:r>
    </w:p>
    <w:p w14:paraId="776194CA" w14:textId="4876475E" w:rsidR="00683035" w:rsidRDefault="006559FD" w:rsidP="005C1323">
      <w:pPr>
        <w:pStyle w:val="Style7"/>
        <w:widowControl/>
        <w:numPr>
          <w:ilvl w:val="2"/>
          <w:numId w:val="24"/>
        </w:numPr>
        <w:tabs>
          <w:tab w:val="left" w:pos="734"/>
        </w:tabs>
        <w:ind w:left="0" w:right="7" w:firstLine="734"/>
        <w:rPr>
          <w:rStyle w:val="FontStyle14"/>
        </w:rPr>
      </w:pPr>
      <w:r>
        <w:rPr>
          <w:rStyle w:val="FontStyle14"/>
        </w:rPr>
        <w:t xml:space="preserve">На втором этапе конкурса комиссия оценивает профессиональный уровень претендентов на основании результатов письменного тестирования, оценки предложений по организации работы регионального оператора, </w:t>
      </w:r>
      <w:r w:rsidR="00720138">
        <w:rPr>
          <w:rStyle w:val="FontStyle14"/>
        </w:rPr>
        <w:t xml:space="preserve">индивидуального </w:t>
      </w:r>
      <w:r>
        <w:rPr>
          <w:rStyle w:val="FontStyle14"/>
        </w:rPr>
        <w:t>собеседования с каждым из претендентов.</w:t>
      </w:r>
    </w:p>
    <w:p w14:paraId="7595F5A7" w14:textId="5D7F2AFD" w:rsidR="00683035" w:rsidRDefault="006559FD">
      <w:pPr>
        <w:pStyle w:val="Style5"/>
        <w:widowControl/>
        <w:spacing w:line="274" w:lineRule="exact"/>
        <w:ind w:firstLine="713"/>
        <w:jc w:val="both"/>
        <w:rPr>
          <w:rStyle w:val="FontStyle14"/>
        </w:rPr>
      </w:pPr>
      <w:r>
        <w:rPr>
          <w:rStyle w:val="FontStyle14"/>
        </w:rPr>
        <w:t xml:space="preserve">При оценке профессиональных и личностных качеств претендентов комиссия исходит из соответствующих квалификационных требований к </w:t>
      </w:r>
      <w:r w:rsidR="001C0674">
        <w:rPr>
          <w:rStyle w:val="FontStyle14"/>
        </w:rPr>
        <w:t>группе должностей:</w:t>
      </w:r>
      <w:r>
        <w:rPr>
          <w:rStyle w:val="FontStyle14"/>
        </w:rPr>
        <w:t xml:space="preserve"> заместителя генерального директора, установленных пунктом 1.3 настоящего Порядка.</w:t>
      </w:r>
    </w:p>
    <w:p w14:paraId="14FDF3A5" w14:textId="797B2049" w:rsidR="00683035" w:rsidRDefault="006559FD" w:rsidP="005C1323">
      <w:pPr>
        <w:pStyle w:val="Style7"/>
        <w:widowControl/>
        <w:numPr>
          <w:ilvl w:val="2"/>
          <w:numId w:val="24"/>
        </w:numPr>
        <w:tabs>
          <w:tab w:val="left" w:pos="734"/>
        </w:tabs>
        <w:ind w:left="0" w:right="7" w:firstLine="734"/>
        <w:rPr>
          <w:rStyle w:val="FontStyle14"/>
        </w:rPr>
      </w:pPr>
      <w:r>
        <w:rPr>
          <w:rStyle w:val="FontStyle14"/>
        </w:rPr>
        <w:t>Тестирование осуществляется на основе перечня вопросов (не менее 40) и должно обеспечивать проверку знаний претендента:</w:t>
      </w:r>
    </w:p>
    <w:p w14:paraId="6D78AAAD" w14:textId="77777777" w:rsidR="00683035" w:rsidRDefault="00683035">
      <w:pPr>
        <w:widowControl/>
        <w:rPr>
          <w:sz w:val="2"/>
          <w:szCs w:val="2"/>
        </w:rPr>
      </w:pPr>
    </w:p>
    <w:p w14:paraId="49388F5B" w14:textId="77777777" w:rsidR="00683035" w:rsidRDefault="006559FD" w:rsidP="00351995">
      <w:pPr>
        <w:pStyle w:val="Style7"/>
        <w:widowControl/>
        <w:numPr>
          <w:ilvl w:val="0"/>
          <w:numId w:val="18"/>
        </w:numPr>
        <w:tabs>
          <w:tab w:val="left" w:pos="1015"/>
        </w:tabs>
        <w:ind w:left="713" w:firstLine="0"/>
        <w:jc w:val="left"/>
        <w:rPr>
          <w:rStyle w:val="FontStyle14"/>
        </w:rPr>
      </w:pPr>
      <w:r>
        <w:rPr>
          <w:rStyle w:val="FontStyle14"/>
        </w:rPr>
        <w:t>специфики деятельности регионального оператора;</w:t>
      </w:r>
    </w:p>
    <w:p w14:paraId="19E06E1A" w14:textId="77777777" w:rsidR="00683035" w:rsidRDefault="006559FD" w:rsidP="00351995">
      <w:pPr>
        <w:pStyle w:val="Style7"/>
        <w:widowControl/>
        <w:numPr>
          <w:ilvl w:val="0"/>
          <w:numId w:val="18"/>
        </w:numPr>
        <w:tabs>
          <w:tab w:val="left" w:pos="1008"/>
        </w:tabs>
        <w:ind w:firstLine="706"/>
        <w:rPr>
          <w:rStyle w:val="FontStyle14"/>
        </w:rPr>
      </w:pPr>
      <w:r>
        <w:rPr>
          <w:rStyle w:val="FontStyle14"/>
        </w:rPr>
        <w:t>основ гражданского, жилищного, трудового, налогового и банковского законодательства Российской Федерации;</w:t>
      </w:r>
    </w:p>
    <w:p w14:paraId="7DA94915" w14:textId="2EA1EFD0" w:rsidR="00683035" w:rsidRDefault="006559FD" w:rsidP="007C1FB0">
      <w:pPr>
        <w:pStyle w:val="Style1"/>
        <w:widowControl/>
        <w:tabs>
          <w:tab w:val="left" w:pos="709"/>
        </w:tabs>
        <w:ind w:firstLine="709"/>
        <w:jc w:val="both"/>
        <w:rPr>
          <w:rStyle w:val="FontStyle14"/>
        </w:rPr>
      </w:pPr>
      <w:r>
        <w:rPr>
          <w:rStyle w:val="FontStyle14"/>
        </w:rPr>
        <w:t>3)</w:t>
      </w:r>
      <w:r>
        <w:rPr>
          <w:rStyle w:val="FontStyle14"/>
        </w:rPr>
        <w:tab/>
        <w:t>основ управления организацией, финансового аудита и планирования.</w:t>
      </w:r>
      <w:r>
        <w:rPr>
          <w:rStyle w:val="FontStyle14"/>
        </w:rPr>
        <w:br/>
      </w:r>
      <w:r w:rsidR="007C1FB0">
        <w:rPr>
          <w:rStyle w:val="FontStyle14"/>
        </w:rPr>
        <w:tab/>
      </w:r>
      <w:r>
        <w:rPr>
          <w:rStyle w:val="FontStyle14"/>
        </w:rPr>
        <w:t>Претендент считается успешно прошедшим тестирование в случае, если количество</w:t>
      </w:r>
      <w:r w:rsidR="007C1FB0">
        <w:rPr>
          <w:rStyle w:val="FontStyle14"/>
        </w:rPr>
        <w:t xml:space="preserve"> </w:t>
      </w:r>
      <w:r>
        <w:rPr>
          <w:rStyle w:val="FontStyle14"/>
        </w:rPr>
        <w:t>правильных ответов на вопросы теста составило не менее 35 от общего количества.</w:t>
      </w:r>
    </w:p>
    <w:p w14:paraId="5B1AA35F" w14:textId="31A189B2" w:rsidR="00720138" w:rsidRDefault="00720138" w:rsidP="007C1FB0">
      <w:pPr>
        <w:pStyle w:val="Style1"/>
        <w:widowControl/>
        <w:tabs>
          <w:tab w:val="left" w:pos="709"/>
        </w:tabs>
        <w:ind w:firstLine="709"/>
        <w:jc w:val="both"/>
        <w:rPr>
          <w:rStyle w:val="FontStyle14"/>
        </w:rPr>
      </w:pPr>
      <w:r>
        <w:rPr>
          <w:rStyle w:val="FontStyle14"/>
        </w:rPr>
        <w:t>2.3.16. Индивидуальное собеседование заключается в процедуре устных ответов кандидатов на вопросы, задаваемые комиссией с целью уточнения их профессиональных знаний, навыков. Опыта, оценки трудовой деятельности (в том числе особенностей трудовой деятельности, причин и характера смены работы, значимых результатов и достижений) а также оценки деловых и личностных качеств и предложений по организации работы регионального оператора.</w:t>
      </w:r>
    </w:p>
    <w:p w14:paraId="6E41029D" w14:textId="0D0D8AE8" w:rsidR="00683035" w:rsidRDefault="00720138" w:rsidP="003B7192">
      <w:pPr>
        <w:pStyle w:val="Style1"/>
        <w:widowControl/>
        <w:tabs>
          <w:tab w:val="left" w:pos="1433"/>
        </w:tabs>
        <w:ind w:firstLine="713"/>
        <w:jc w:val="both"/>
        <w:rPr>
          <w:rStyle w:val="FontStyle14"/>
        </w:rPr>
      </w:pPr>
      <w:r>
        <w:rPr>
          <w:rStyle w:val="FontStyle14"/>
        </w:rPr>
        <w:t>2.3.17</w:t>
      </w:r>
      <w:r w:rsidR="005C1323">
        <w:rPr>
          <w:rStyle w:val="FontStyle14"/>
        </w:rPr>
        <w:t xml:space="preserve">. </w:t>
      </w:r>
      <w:r w:rsidR="006559FD">
        <w:rPr>
          <w:rStyle w:val="FontStyle14"/>
        </w:rPr>
        <w:t>Победитель определяется путем голосования членами конкурсной комиссии</w:t>
      </w:r>
      <w:r w:rsidR="003B7192">
        <w:rPr>
          <w:rStyle w:val="FontStyle14"/>
        </w:rPr>
        <w:t>.</w:t>
      </w:r>
      <w:r w:rsidR="006559FD">
        <w:rPr>
          <w:rStyle w:val="FontStyle14"/>
        </w:rPr>
        <w:br/>
        <w:t>Члены комиссии заполняют оценочные листы по форме Приложение №3 к настоящему</w:t>
      </w:r>
      <w:r w:rsidR="003B7192">
        <w:rPr>
          <w:rStyle w:val="FontStyle14"/>
        </w:rPr>
        <w:t xml:space="preserve"> </w:t>
      </w:r>
      <w:r w:rsidR="00F618D1">
        <w:rPr>
          <w:rStyle w:val="FontStyle14"/>
        </w:rPr>
        <w:t>Порядку</w:t>
      </w:r>
      <w:r w:rsidR="006559FD">
        <w:rPr>
          <w:rStyle w:val="FontStyle14"/>
        </w:rPr>
        <w:t>. Решение комиссии принимается в отсутствии претендента.</w:t>
      </w:r>
    </w:p>
    <w:p w14:paraId="4F0E2F2E" w14:textId="77777777" w:rsidR="00683035" w:rsidRDefault="00683035">
      <w:pPr>
        <w:pStyle w:val="Style4"/>
        <w:widowControl/>
        <w:spacing w:line="240" w:lineRule="exact"/>
        <w:ind w:left="1937"/>
        <w:jc w:val="left"/>
        <w:rPr>
          <w:sz w:val="20"/>
          <w:szCs w:val="20"/>
        </w:rPr>
      </w:pPr>
    </w:p>
    <w:p w14:paraId="6E34D226" w14:textId="77777777" w:rsidR="00683035" w:rsidRDefault="006559FD">
      <w:pPr>
        <w:pStyle w:val="Style4"/>
        <w:widowControl/>
        <w:spacing w:before="55" w:line="240" w:lineRule="auto"/>
        <w:ind w:left="1937"/>
        <w:jc w:val="left"/>
        <w:rPr>
          <w:rStyle w:val="FontStyle11"/>
        </w:rPr>
      </w:pPr>
      <w:r>
        <w:rPr>
          <w:rStyle w:val="FontStyle11"/>
        </w:rPr>
        <w:t>III. Заключение трудового договора по результату конкурса</w:t>
      </w:r>
    </w:p>
    <w:p w14:paraId="7B6EDEDB" w14:textId="65212174" w:rsidR="00683035" w:rsidRDefault="003B7192" w:rsidP="00351995">
      <w:pPr>
        <w:pStyle w:val="Style7"/>
        <w:widowControl/>
        <w:numPr>
          <w:ilvl w:val="0"/>
          <w:numId w:val="19"/>
        </w:numPr>
        <w:tabs>
          <w:tab w:val="left" w:pos="1138"/>
        </w:tabs>
        <w:spacing w:before="274"/>
        <w:ind w:firstLine="713"/>
        <w:rPr>
          <w:rStyle w:val="FontStyle14"/>
        </w:rPr>
      </w:pPr>
      <w:r>
        <w:rPr>
          <w:rStyle w:val="FontStyle14"/>
        </w:rPr>
        <w:t>Организатор</w:t>
      </w:r>
      <w:r w:rsidR="006559FD">
        <w:rPr>
          <w:rStyle w:val="FontStyle14"/>
        </w:rPr>
        <w:t xml:space="preserve"> конкурса в течение пяти рабочих дней со дня принятия решения о победителе конкурса </w:t>
      </w:r>
      <w:r>
        <w:rPr>
          <w:rStyle w:val="FontStyle14"/>
        </w:rPr>
        <w:t>направляет претендентам, участвовавшим</w:t>
      </w:r>
      <w:r w:rsidR="006559FD">
        <w:rPr>
          <w:rStyle w:val="FontStyle14"/>
        </w:rPr>
        <w:t xml:space="preserve"> во втором этапе конкурса, письменное уведомление о результатах конкурса.</w:t>
      </w:r>
    </w:p>
    <w:p w14:paraId="67687CDB" w14:textId="77777777" w:rsidR="00683035" w:rsidRDefault="006559FD" w:rsidP="00351995">
      <w:pPr>
        <w:pStyle w:val="Style7"/>
        <w:widowControl/>
        <w:numPr>
          <w:ilvl w:val="0"/>
          <w:numId w:val="19"/>
        </w:numPr>
        <w:tabs>
          <w:tab w:val="left" w:pos="1138"/>
        </w:tabs>
        <w:ind w:firstLine="713"/>
        <w:rPr>
          <w:rStyle w:val="FontStyle14"/>
        </w:rPr>
      </w:pPr>
      <w:r>
        <w:rPr>
          <w:rStyle w:val="FontStyle14"/>
        </w:rPr>
        <w:t>Информация о результатах конкурса размещается организатором конкурса на официальном сайте в течение пяти рабочих дней со дня принятия решения о победителе конкурса.</w:t>
      </w:r>
    </w:p>
    <w:p w14:paraId="2E8ABCCB" w14:textId="77777777" w:rsidR="00683035" w:rsidRDefault="006559FD" w:rsidP="00351995">
      <w:pPr>
        <w:pStyle w:val="Style7"/>
        <w:widowControl/>
        <w:numPr>
          <w:ilvl w:val="0"/>
          <w:numId w:val="19"/>
        </w:numPr>
        <w:tabs>
          <w:tab w:val="left" w:pos="1138"/>
        </w:tabs>
        <w:ind w:firstLine="713"/>
        <w:rPr>
          <w:rStyle w:val="FontStyle14"/>
        </w:rPr>
      </w:pPr>
      <w:r>
        <w:rPr>
          <w:rStyle w:val="FontStyle14"/>
        </w:rPr>
        <w:t>Организатор конкурса заключает с победителем конкурса трудовой договор в течение 30 календарных дней со дня приятия решения о победителе конкурса.</w:t>
      </w:r>
    </w:p>
    <w:p w14:paraId="1B798C6B" w14:textId="77777777" w:rsidR="00351995" w:rsidRDefault="006559FD" w:rsidP="00351995">
      <w:pPr>
        <w:pStyle w:val="Style7"/>
        <w:widowControl/>
        <w:numPr>
          <w:ilvl w:val="0"/>
          <w:numId w:val="19"/>
        </w:numPr>
        <w:tabs>
          <w:tab w:val="left" w:pos="1138"/>
        </w:tabs>
        <w:ind w:firstLine="713"/>
        <w:rPr>
          <w:rStyle w:val="FontStyle14"/>
        </w:rPr>
      </w:pPr>
      <w:r>
        <w:rPr>
          <w:rStyle w:val="FontStyle14"/>
        </w:rPr>
        <w:t>Победитель конкурса представляет для заключения трудового договора документы, предусмотренные статьей 65 Трудового кодекса Российской Федерации.</w:t>
      </w:r>
    </w:p>
    <w:p w14:paraId="51433F26" w14:textId="77777777" w:rsidR="00690B88" w:rsidRDefault="00690B88" w:rsidP="00690B88">
      <w:pPr>
        <w:pStyle w:val="Style7"/>
        <w:widowControl/>
        <w:tabs>
          <w:tab w:val="left" w:pos="1138"/>
        </w:tabs>
        <w:rPr>
          <w:rStyle w:val="FontStyle14"/>
        </w:rPr>
      </w:pPr>
    </w:p>
    <w:p w14:paraId="246951E9" w14:textId="77777777" w:rsidR="00690B88" w:rsidRDefault="00690B88" w:rsidP="00690B88">
      <w:pPr>
        <w:pStyle w:val="Style7"/>
        <w:widowControl/>
        <w:tabs>
          <w:tab w:val="left" w:pos="1138"/>
        </w:tabs>
        <w:rPr>
          <w:rStyle w:val="FontStyle14"/>
        </w:rPr>
      </w:pPr>
    </w:p>
    <w:p w14:paraId="5651D346" w14:textId="77777777" w:rsidR="00690B88" w:rsidRDefault="00690B88" w:rsidP="00690B88">
      <w:pPr>
        <w:pStyle w:val="Style7"/>
        <w:widowControl/>
        <w:tabs>
          <w:tab w:val="left" w:pos="1138"/>
        </w:tabs>
        <w:rPr>
          <w:rStyle w:val="FontStyle14"/>
        </w:rPr>
      </w:pPr>
    </w:p>
    <w:p w14:paraId="06AC614B" w14:textId="77777777" w:rsidR="00690B88" w:rsidRDefault="00690B88" w:rsidP="00690B88">
      <w:pPr>
        <w:pStyle w:val="Style7"/>
        <w:widowControl/>
        <w:tabs>
          <w:tab w:val="left" w:pos="1138"/>
        </w:tabs>
        <w:rPr>
          <w:rStyle w:val="FontStyle14"/>
        </w:rPr>
      </w:pPr>
    </w:p>
    <w:p w14:paraId="5F61B009" w14:textId="77777777" w:rsidR="00690B88" w:rsidRDefault="00690B88" w:rsidP="00690B88">
      <w:pPr>
        <w:pStyle w:val="Style7"/>
        <w:widowControl/>
        <w:tabs>
          <w:tab w:val="left" w:pos="1138"/>
        </w:tabs>
        <w:rPr>
          <w:rStyle w:val="FontStyle14"/>
        </w:rPr>
      </w:pPr>
    </w:p>
    <w:p w14:paraId="5DED3527" w14:textId="77777777" w:rsidR="00690B88" w:rsidRDefault="00690B88" w:rsidP="00690B88">
      <w:pPr>
        <w:pStyle w:val="Style7"/>
        <w:widowControl/>
        <w:tabs>
          <w:tab w:val="left" w:pos="1138"/>
        </w:tabs>
        <w:rPr>
          <w:rStyle w:val="FontStyle14"/>
        </w:rPr>
      </w:pPr>
    </w:p>
    <w:p w14:paraId="23249412" w14:textId="77777777" w:rsidR="00690B88" w:rsidRDefault="00690B88" w:rsidP="00690B88">
      <w:pPr>
        <w:pStyle w:val="Style7"/>
        <w:widowControl/>
        <w:tabs>
          <w:tab w:val="left" w:pos="1138"/>
        </w:tabs>
        <w:rPr>
          <w:rStyle w:val="FontStyle14"/>
        </w:rPr>
      </w:pPr>
    </w:p>
    <w:p w14:paraId="412F85CF" w14:textId="77777777" w:rsidR="00690B88" w:rsidRDefault="00690B88" w:rsidP="00690B88">
      <w:pPr>
        <w:pStyle w:val="Style7"/>
        <w:widowControl/>
        <w:tabs>
          <w:tab w:val="left" w:pos="1138"/>
        </w:tabs>
        <w:rPr>
          <w:rStyle w:val="FontStyle14"/>
        </w:rPr>
      </w:pPr>
    </w:p>
    <w:p w14:paraId="7D816B51" w14:textId="77777777" w:rsidR="00690B88" w:rsidRDefault="00690B88" w:rsidP="00690B88">
      <w:pPr>
        <w:pStyle w:val="Style7"/>
        <w:widowControl/>
        <w:tabs>
          <w:tab w:val="left" w:pos="1138"/>
        </w:tabs>
        <w:rPr>
          <w:rStyle w:val="FontStyle14"/>
        </w:rPr>
      </w:pPr>
    </w:p>
    <w:p w14:paraId="18823E58" w14:textId="77777777" w:rsidR="00690B88" w:rsidRDefault="00690B88" w:rsidP="00690B88">
      <w:pPr>
        <w:pStyle w:val="Style7"/>
        <w:widowControl/>
        <w:tabs>
          <w:tab w:val="left" w:pos="1138"/>
        </w:tabs>
        <w:rPr>
          <w:rStyle w:val="FontStyle14"/>
        </w:rPr>
      </w:pPr>
    </w:p>
    <w:p w14:paraId="74739E3F" w14:textId="77777777" w:rsidR="00690B88" w:rsidRDefault="00690B88" w:rsidP="00690B88">
      <w:pPr>
        <w:pStyle w:val="Style7"/>
        <w:widowControl/>
        <w:tabs>
          <w:tab w:val="left" w:pos="1138"/>
        </w:tabs>
        <w:rPr>
          <w:rStyle w:val="FontStyle14"/>
        </w:rPr>
      </w:pPr>
    </w:p>
    <w:p w14:paraId="0A75005D" w14:textId="77777777" w:rsidR="00E72B81" w:rsidRDefault="00E72B81">
      <w:pPr>
        <w:widowControl/>
        <w:autoSpaceDE/>
        <w:autoSpaceDN/>
        <w:adjustRightInd/>
        <w:spacing w:after="200" w:line="276" w:lineRule="auto"/>
        <w:rPr>
          <w:rStyle w:val="FontStyle14"/>
        </w:rPr>
      </w:pPr>
      <w:r>
        <w:rPr>
          <w:rStyle w:val="FontStyle14"/>
        </w:rPr>
        <w:br w:type="page"/>
      </w:r>
    </w:p>
    <w:p w14:paraId="5BA0EA15" w14:textId="2246A001" w:rsidR="00690B88" w:rsidRPr="00690B88" w:rsidRDefault="00690B88" w:rsidP="00690B88">
      <w:pPr>
        <w:pStyle w:val="Style7"/>
        <w:widowControl/>
        <w:tabs>
          <w:tab w:val="left" w:pos="1138"/>
        </w:tabs>
        <w:ind w:left="4536" w:firstLine="0"/>
        <w:rPr>
          <w:rStyle w:val="FontStyle14"/>
        </w:rPr>
      </w:pPr>
      <w:r w:rsidRPr="00690B88">
        <w:rPr>
          <w:rStyle w:val="FontStyle14"/>
        </w:rPr>
        <w:lastRenderedPageBreak/>
        <w:t>Приложение № 1 к</w:t>
      </w:r>
    </w:p>
    <w:p w14:paraId="47411F5D" w14:textId="324B5412" w:rsidR="00690B88" w:rsidRPr="00690B88" w:rsidRDefault="00690B88" w:rsidP="00690B88">
      <w:pPr>
        <w:pStyle w:val="Style4"/>
        <w:widowControl/>
        <w:spacing w:before="41"/>
        <w:ind w:left="4536"/>
        <w:jc w:val="both"/>
        <w:rPr>
          <w:rStyle w:val="FontStyle14"/>
        </w:rPr>
      </w:pPr>
      <w:bookmarkStart w:id="1" w:name="_Hlk153526259"/>
      <w:r w:rsidRPr="00690B88">
        <w:rPr>
          <w:rStyle w:val="FontStyle14"/>
        </w:rPr>
        <w:t xml:space="preserve">Положению </w:t>
      </w:r>
    </w:p>
    <w:p w14:paraId="7081E085" w14:textId="69A84778" w:rsidR="00690B88" w:rsidRDefault="00690B88" w:rsidP="00690B88">
      <w:pPr>
        <w:pStyle w:val="Style4"/>
        <w:widowControl/>
        <w:ind w:left="4536"/>
        <w:jc w:val="both"/>
        <w:rPr>
          <w:rStyle w:val="FontStyle14"/>
        </w:rPr>
      </w:pPr>
      <w:r w:rsidRPr="00690B88">
        <w:rPr>
          <w:rStyle w:val="FontStyle14"/>
        </w:rPr>
        <w:t xml:space="preserve">о порядке проведения конкурса на замещение </w:t>
      </w:r>
      <w:r w:rsidR="00506EE2" w:rsidRPr="00506EE2">
        <w:rPr>
          <w:rStyle w:val="FontStyle14"/>
        </w:rPr>
        <w:t>группы должностей</w:t>
      </w:r>
      <w:r w:rsidRPr="00690B88">
        <w:rPr>
          <w:rStyle w:val="FontStyle14"/>
        </w:rPr>
        <w:t xml:space="preserve"> заместитель генерального директора некоммерческой организации «Фонд капитального ремонта многоквартирных домов</w:t>
      </w:r>
      <w:r>
        <w:rPr>
          <w:rStyle w:val="FontStyle14"/>
        </w:rPr>
        <w:t xml:space="preserve"> </w:t>
      </w:r>
      <w:r w:rsidRPr="00690B88">
        <w:rPr>
          <w:rStyle w:val="FontStyle14"/>
        </w:rPr>
        <w:t xml:space="preserve">Архангельской области» </w:t>
      </w:r>
    </w:p>
    <w:bookmarkEnd w:id="1"/>
    <w:p w14:paraId="48507D14" w14:textId="77777777" w:rsidR="00690B88" w:rsidRPr="00690B88" w:rsidRDefault="00690B88" w:rsidP="00690B88">
      <w:pPr>
        <w:ind w:firstLine="6663"/>
        <w:jc w:val="both"/>
        <w:rPr>
          <w:rStyle w:val="FontStyle14"/>
        </w:rPr>
      </w:pPr>
      <w:r w:rsidRPr="00690B88">
        <w:rPr>
          <w:rStyle w:val="FontStyle14"/>
        </w:rPr>
        <w:t xml:space="preserve">Генеральному директору </w:t>
      </w:r>
    </w:p>
    <w:p w14:paraId="52DB41BB" w14:textId="77777777" w:rsidR="00690B88" w:rsidRPr="00690B88" w:rsidRDefault="00690B88" w:rsidP="00690B88">
      <w:pPr>
        <w:ind w:firstLine="6663"/>
        <w:jc w:val="both"/>
        <w:rPr>
          <w:rStyle w:val="FontStyle14"/>
        </w:rPr>
      </w:pPr>
      <w:r w:rsidRPr="00690B88">
        <w:rPr>
          <w:rStyle w:val="FontStyle14"/>
        </w:rPr>
        <w:t xml:space="preserve">некоммерческой организации </w:t>
      </w:r>
    </w:p>
    <w:p w14:paraId="40757821" w14:textId="77777777" w:rsidR="00690B88" w:rsidRPr="00690B88" w:rsidRDefault="00690B88" w:rsidP="00690B88">
      <w:pPr>
        <w:ind w:firstLine="6663"/>
        <w:jc w:val="both"/>
        <w:rPr>
          <w:rStyle w:val="FontStyle14"/>
        </w:rPr>
      </w:pPr>
      <w:r w:rsidRPr="00690B88">
        <w:rPr>
          <w:rStyle w:val="FontStyle14"/>
        </w:rPr>
        <w:t xml:space="preserve">«Фонд капитального ремонта </w:t>
      </w:r>
    </w:p>
    <w:p w14:paraId="758E519E" w14:textId="77777777" w:rsidR="00690B88" w:rsidRPr="00690B88" w:rsidRDefault="00690B88" w:rsidP="00690B88">
      <w:pPr>
        <w:ind w:firstLine="6663"/>
        <w:jc w:val="both"/>
        <w:rPr>
          <w:rStyle w:val="FontStyle14"/>
        </w:rPr>
      </w:pPr>
      <w:r w:rsidRPr="00690B88">
        <w:rPr>
          <w:rStyle w:val="FontStyle14"/>
        </w:rPr>
        <w:t xml:space="preserve">многоквартирных домов </w:t>
      </w:r>
    </w:p>
    <w:p w14:paraId="6FDE0D1C" w14:textId="77777777" w:rsidR="00690B88" w:rsidRPr="00690B88" w:rsidRDefault="00690B88" w:rsidP="00690B88">
      <w:pPr>
        <w:ind w:firstLine="6663"/>
        <w:jc w:val="both"/>
        <w:rPr>
          <w:rStyle w:val="FontStyle14"/>
        </w:rPr>
      </w:pPr>
      <w:r w:rsidRPr="00690B88">
        <w:rPr>
          <w:rStyle w:val="FontStyle14"/>
        </w:rPr>
        <w:t>Архангельской области»</w:t>
      </w:r>
    </w:p>
    <w:p w14:paraId="34A9EEF9" w14:textId="77777777" w:rsidR="00690B88" w:rsidRPr="00690B88" w:rsidRDefault="00690B88" w:rsidP="00690B88">
      <w:pPr>
        <w:ind w:firstLine="6663"/>
        <w:jc w:val="both"/>
        <w:rPr>
          <w:rStyle w:val="FontStyle14"/>
        </w:rPr>
      </w:pPr>
      <w:proofErr w:type="spellStart"/>
      <w:r w:rsidRPr="00690B88">
        <w:rPr>
          <w:rStyle w:val="FontStyle14"/>
        </w:rPr>
        <w:t>Бартасевичу</w:t>
      </w:r>
      <w:proofErr w:type="spellEnd"/>
      <w:r w:rsidRPr="00690B88">
        <w:rPr>
          <w:rStyle w:val="FontStyle14"/>
        </w:rPr>
        <w:t xml:space="preserve"> А.Ю.</w:t>
      </w:r>
    </w:p>
    <w:p w14:paraId="113B24A5" w14:textId="69FBC555" w:rsidR="00690B88" w:rsidRDefault="00690B88" w:rsidP="00690B88">
      <w:pPr>
        <w:pStyle w:val="Style4"/>
        <w:widowControl/>
        <w:ind w:left="6663"/>
        <w:jc w:val="both"/>
        <w:rPr>
          <w:rStyle w:val="FontStyle14"/>
        </w:rPr>
      </w:pPr>
      <w:r>
        <w:rPr>
          <w:rStyle w:val="FontStyle14"/>
        </w:rPr>
        <w:t>От__________________________________________________</w:t>
      </w:r>
    </w:p>
    <w:p w14:paraId="525509D3" w14:textId="77777777" w:rsidR="00690B88" w:rsidRDefault="00690B88" w:rsidP="00690B88">
      <w:pPr>
        <w:pStyle w:val="Style4"/>
        <w:widowControl/>
        <w:ind w:left="6663"/>
        <w:jc w:val="both"/>
        <w:rPr>
          <w:rStyle w:val="FontStyle14"/>
        </w:rPr>
      </w:pPr>
    </w:p>
    <w:p w14:paraId="39074ADC" w14:textId="77777777" w:rsidR="00690B88" w:rsidRDefault="00690B88" w:rsidP="00690B88">
      <w:pPr>
        <w:pStyle w:val="Style4"/>
        <w:widowControl/>
        <w:ind w:left="6663"/>
        <w:jc w:val="both"/>
        <w:rPr>
          <w:rStyle w:val="FontStyle14"/>
        </w:rPr>
      </w:pPr>
    </w:p>
    <w:p w14:paraId="229DFAA4" w14:textId="439A1939" w:rsidR="00690B88" w:rsidRDefault="0081581D" w:rsidP="0081581D">
      <w:pPr>
        <w:pStyle w:val="Style4"/>
        <w:widowControl/>
        <w:ind w:firstLine="851"/>
        <w:rPr>
          <w:rStyle w:val="FontStyle14"/>
        </w:rPr>
      </w:pPr>
      <w:r>
        <w:rPr>
          <w:rStyle w:val="FontStyle14"/>
        </w:rPr>
        <w:t>Заявление.</w:t>
      </w:r>
    </w:p>
    <w:p w14:paraId="4C764BCE" w14:textId="4EF8FE6B" w:rsidR="00117128" w:rsidRDefault="0081581D" w:rsidP="0081581D">
      <w:pPr>
        <w:pStyle w:val="Style4"/>
        <w:widowControl/>
        <w:ind w:firstLine="851"/>
        <w:jc w:val="both"/>
        <w:rPr>
          <w:rStyle w:val="FontStyle14"/>
        </w:rPr>
      </w:pPr>
      <w:r>
        <w:rPr>
          <w:rStyle w:val="FontStyle14"/>
        </w:rPr>
        <w:t xml:space="preserve">Прошу допустить меня до участия в конкурсе на замещение должности </w:t>
      </w:r>
      <w:r w:rsidR="00117128">
        <w:rPr>
          <w:rStyle w:val="FontStyle14"/>
        </w:rPr>
        <w:t>______________________________________________________________________________________________________________________________________________________________________________</w:t>
      </w:r>
    </w:p>
    <w:p w14:paraId="20344A62" w14:textId="26E57997" w:rsidR="0081581D" w:rsidRDefault="0081581D" w:rsidP="0081581D">
      <w:pPr>
        <w:pStyle w:val="Style4"/>
        <w:widowControl/>
        <w:ind w:firstLine="851"/>
        <w:jc w:val="both"/>
        <w:rPr>
          <w:rStyle w:val="FontStyle14"/>
        </w:rPr>
      </w:pPr>
      <w:r>
        <w:rPr>
          <w:rStyle w:val="FontStyle14"/>
        </w:rPr>
        <w:t xml:space="preserve"> </w:t>
      </w:r>
      <w:r w:rsidRPr="00690B88">
        <w:rPr>
          <w:rStyle w:val="FontStyle14"/>
        </w:rPr>
        <w:t>некоммерческой организации «Фонд капитального ремонта многоквартирных домов</w:t>
      </w:r>
      <w:r>
        <w:rPr>
          <w:rStyle w:val="FontStyle14"/>
        </w:rPr>
        <w:t xml:space="preserve"> </w:t>
      </w:r>
      <w:r w:rsidRPr="00690B88">
        <w:rPr>
          <w:rStyle w:val="FontStyle14"/>
        </w:rPr>
        <w:t>Архангельской области»</w:t>
      </w:r>
      <w:r>
        <w:rPr>
          <w:rStyle w:val="FontStyle14"/>
        </w:rPr>
        <w:t>.</w:t>
      </w:r>
    </w:p>
    <w:p w14:paraId="76D6599F" w14:textId="77777777" w:rsidR="0081581D" w:rsidRDefault="0081581D" w:rsidP="0081581D">
      <w:pPr>
        <w:pStyle w:val="Style4"/>
        <w:widowControl/>
        <w:ind w:firstLine="851"/>
        <w:jc w:val="both"/>
        <w:rPr>
          <w:rStyle w:val="FontStyle14"/>
        </w:rPr>
      </w:pPr>
    </w:p>
    <w:p w14:paraId="646C7779" w14:textId="77777777" w:rsidR="0081581D" w:rsidRDefault="0081581D" w:rsidP="0081581D">
      <w:pPr>
        <w:pStyle w:val="Style4"/>
        <w:widowControl/>
        <w:ind w:firstLine="851"/>
        <w:jc w:val="both"/>
        <w:rPr>
          <w:rStyle w:val="FontStyle14"/>
        </w:rPr>
      </w:pPr>
    </w:p>
    <w:p w14:paraId="46708DBC" w14:textId="77777777" w:rsidR="0081581D" w:rsidRDefault="0081581D" w:rsidP="0081581D">
      <w:pPr>
        <w:pStyle w:val="Style4"/>
        <w:widowControl/>
        <w:ind w:firstLine="851"/>
        <w:jc w:val="both"/>
        <w:rPr>
          <w:rStyle w:val="FontStyle14"/>
        </w:rPr>
      </w:pPr>
    </w:p>
    <w:p w14:paraId="2B463D04" w14:textId="723DF07E" w:rsidR="0081581D" w:rsidRDefault="0081581D" w:rsidP="0081581D">
      <w:pPr>
        <w:pStyle w:val="Style4"/>
        <w:widowControl/>
        <w:ind w:firstLine="851"/>
        <w:jc w:val="both"/>
        <w:rPr>
          <w:rStyle w:val="FontStyle14"/>
        </w:rPr>
      </w:pPr>
      <w:r>
        <w:rPr>
          <w:rStyle w:val="FontStyle14"/>
        </w:rPr>
        <w:t>«____» _________________2023 г           ___________________/____________________</w:t>
      </w:r>
    </w:p>
    <w:p w14:paraId="7C3C128B" w14:textId="77777777" w:rsidR="00690B88" w:rsidRDefault="00690B88" w:rsidP="00690B88">
      <w:pPr>
        <w:pStyle w:val="Style4"/>
        <w:widowControl/>
        <w:ind w:left="4536"/>
        <w:jc w:val="both"/>
        <w:rPr>
          <w:rStyle w:val="FontStyle14"/>
        </w:rPr>
      </w:pPr>
    </w:p>
    <w:p w14:paraId="74D84856" w14:textId="77777777" w:rsidR="004827DE" w:rsidRDefault="004827DE" w:rsidP="00690B88">
      <w:pPr>
        <w:pStyle w:val="Style4"/>
        <w:widowControl/>
        <w:ind w:left="4536"/>
        <w:jc w:val="both"/>
        <w:rPr>
          <w:rStyle w:val="FontStyle14"/>
        </w:rPr>
      </w:pPr>
    </w:p>
    <w:p w14:paraId="6D2A51DA" w14:textId="77777777" w:rsidR="004827DE" w:rsidRDefault="004827DE" w:rsidP="00690B88">
      <w:pPr>
        <w:pStyle w:val="Style4"/>
        <w:widowControl/>
        <w:ind w:left="4536"/>
        <w:jc w:val="both"/>
        <w:rPr>
          <w:rStyle w:val="FontStyle14"/>
        </w:rPr>
      </w:pPr>
    </w:p>
    <w:p w14:paraId="23C00287" w14:textId="77777777" w:rsidR="004827DE" w:rsidRDefault="004827DE" w:rsidP="00690B88">
      <w:pPr>
        <w:pStyle w:val="Style4"/>
        <w:widowControl/>
        <w:ind w:left="4536"/>
        <w:jc w:val="both"/>
        <w:rPr>
          <w:rStyle w:val="FontStyle14"/>
        </w:rPr>
      </w:pPr>
    </w:p>
    <w:p w14:paraId="2CA950D7" w14:textId="77777777" w:rsidR="004827DE" w:rsidRDefault="004827DE" w:rsidP="00690B88">
      <w:pPr>
        <w:pStyle w:val="Style4"/>
        <w:widowControl/>
        <w:ind w:left="4536"/>
        <w:jc w:val="both"/>
        <w:rPr>
          <w:rStyle w:val="FontStyle14"/>
        </w:rPr>
      </w:pPr>
    </w:p>
    <w:p w14:paraId="6AB4827E" w14:textId="77777777" w:rsidR="004827DE" w:rsidRDefault="004827DE" w:rsidP="00690B88">
      <w:pPr>
        <w:pStyle w:val="Style4"/>
        <w:widowControl/>
        <w:ind w:left="4536"/>
        <w:jc w:val="both"/>
        <w:rPr>
          <w:rStyle w:val="FontStyle14"/>
        </w:rPr>
      </w:pPr>
    </w:p>
    <w:p w14:paraId="364C4C42" w14:textId="77777777" w:rsidR="004827DE" w:rsidRDefault="004827DE" w:rsidP="00690B88">
      <w:pPr>
        <w:pStyle w:val="Style4"/>
        <w:widowControl/>
        <w:ind w:left="4536"/>
        <w:jc w:val="both"/>
        <w:rPr>
          <w:rStyle w:val="FontStyle14"/>
        </w:rPr>
      </w:pPr>
    </w:p>
    <w:p w14:paraId="7B7244C0" w14:textId="77777777" w:rsidR="004827DE" w:rsidRDefault="004827DE" w:rsidP="00690B88">
      <w:pPr>
        <w:pStyle w:val="Style4"/>
        <w:widowControl/>
        <w:ind w:left="4536"/>
        <w:jc w:val="both"/>
        <w:rPr>
          <w:rStyle w:val="FontStyle14"/>
        </w:rPr>
      </w:pPr>
    </w:p>
    <w:p w14:paraId="3205D1B3" w14:textId="77777777" w:rsidR="004827DE" w:rsidRDefault="004827DE" w:rsidP="00690B88">
      <w:pPr>
        <w:pStyle w:val="Style4"/>
        <w:widowControl/>
        <w:ind w:left="4536"/>
        <w:jc w:val="both"/>
        <w:rPr>
          <w:rStyle w:val="FontStyle14"/>
        </w:rPr>
      </w:pPr>
    </w:p>
    <w:p w14:paraId="59CA702D" w14:textId="77777777" w:rsidR="004827DE" w:rsidRDefault="004827DE" w:rsidP="00690B88">
      <w:pPr>
        <w:pStyle w:val="Style4"/>
        <w:widowControl/>
        <w:ind w:left="4536"/>
        <w:jc w:val="both"/>
        <w:rPr>
          <w:rStyle w:val="FontStyle14"/>
        </w:rPr>
      </w:pPr>
    </w:p>
    <w:p w14:paraId="61DC6325" w14:textId="77777777" w:rsidR="004827DE" w:rsidRDefault="004827DE" w:rsidP="00690B88">
      <w:pPr>
        <w:pStyle w:val="Style4"/>
        <w:widowControl/>
        <w:ind w:left="4536"/>
        <w:jc w:val="both"/>
        <w:rPr>
          <w:rStyle w:val="FontStyle14"/>
        </w:rPr>
      </w:pPr>
    </w:p>
    <w:p w14:paraId="1876F332" w14:textId="77777777" w:rsidR="004827DE" w:rsidRDefault="004827DE" w:rsidP="00690B88">
      <w:pPr>
        <w:pStyle w:val="Style4"/>
        <w:widowControl/>
        <w:ind w:left="4536"/>
        <w:jc w:val="both"/>
        <w:rPr>
          <w:rStyle w:val="FontStyle14"/>
        </w:rPr>
      </w:pPr>
    </w:p>
    <w:p w14:paraId="4616CB88" w14:textId="77777777" w:rsidR="004827DE" w:rsidRDefault="004827DE" w:rsidP="00690B88">
      <w:pPr>
        <w:pStyle w:val="Style4"/>
        <w:widowControl/>
        <w:ind w:left="4536"/>
        <w:jc w:val="both"/>
        <w:rPr>
          <w:rStyle w:val="FontStyle14"/>
        </w:rPr>
      </w:pPr>
    </w:p>
    <w:p w14:paraId="373EA295" w14:textId="77777777" w:rsidR="004827DE" w:rsidRDefault="004827DE" w:rsidP="00690B88">
      <w:pPr>
        <w:pStyle w:val="Style4"/>
        <w:widowControl/>
        <w:ind w:left="4536"/>
        <w:jc w:val="both"/>
        <w:rPr>
          <w:rStyle w:val="FontStyle14"/>
        </w:rPr>
      </w:pPr>
    </w:p>
    <w:p w14:paraId="2BC4C2E3" w14:textId="77777777" w:rsidR="004827DE" w:rsidRDefault="004827DE" w:rsidP="00690B88">
      <w:pPr>
        <w:pStyle w:val="Style4"/>
        <w:widowControl/>
        <w:ind w:left="4536"/>
        <w:jc w:val="both"/>
        <w:rPr>
          <w:rStyle w:val="FontStyle14"/>
        </w:rPr>
      </w:pPr>
    </w:p>
    <w:p w14:paraId="4D708987" w14:textId="77777777" w:rsidR="004827DE" w:rsidRDefault="004827DE" w:rsidP="00690B88">
      <w:pPr>
        <w:pStyle w:val="Style4"/>
        <w:widowControl/>
        <w:ind w:left="4536"/>
        <w:jc w:val="both"/>
        <w:rPr>
          <w:rStyle w:val="FontStyle14"/>
        </w:rPr>
      </w:pPr>
    </w:p>
    <w:p w14:paraId="77F94CCA" w14:textId="77777777" w:rsidR="004827DE" w:rsidRDefault="004827DE" w:rsidP="00690B88">
      <w:pPr>
        <w:pStyle w:val="Style4"/>
        <w:widowControl/>
        <w:ind w:left="4536"/>
        <w:jc w:val="both"/>
        <w:rPr>
          <w:rStyle w:val="FontStyle14"/>
        </w:rPr>
      </w:pPr>
    </w:p>
    <w:p w14:paraId="57ECA084" w14:textId="77777777" w:rsidR="004827DE" w:rsidRDefault="004827DE" w:rsidP="00690B88">
      <w:pPr>
        <w:pStyle w:val="Style4"/>
        <w:widowControl/>
        <w:ind w:left="4536"/>
        <w:jc w:val="both"/>
        <w:rPr>
          <w:rStyle w:val="FontStyle14"/>
        </w:rPr>
      </w:pPr>
    </w:p>
    <w:p w14:paraId="6BBDD8EC" w14:textId="77777777" w:rsidR="004827DE" w:rsidRDefault="004827DE" w:rsidP="00690B88">
      <w:pPr>
        <w:pStyle w:val="Style4"/>
        <w:widowControl/>
        <w:ind w:left="4536"/>
        <w:jc w:val="both"/>
        <w:rPr>
          <w:rStyle w:val="FontStyle14"/>
        </w:rPr>
      </w:pPr>
    </w:p>
    <w:p w14:paraId="0D4BC116" w14:textId="77777777" w:rsidR="004827DE" w:rsidRDefault="004827DE" w:rsidP="00690B88">
      <w:pPr>
        <w:pStyle w:val="Style4"/>
        <w:widowControl/>
        <w:ind w:left="4536"/>
        <w:jc w:val="both"/>
        <w:rPr>
          <w:rStyle w:val="FontStyle14"/>
        </w:rPr>
      </w:pPr>
    </w:p>
    <w:p w14:paraId="2BF10294" w14:textId="77777777" w:rsidR="004827DE" w:rsidRDefault="004827DE" w:rsidP="00690B88">
      <w:pPr>
        <w:pStyle w:val="Style4"/>
        <w:widowControl/>
        <w:ind w:left="4536"/>
        <w:jc w:val="both"/>
        <w:rPr>
          <w:rStyle w:val="FontStyle14"/>
        </w:rPr>
      </w:pPr>
    </w:p>
    <w:p w14:paraId="1503FB59" w14:textId="77777777" w:rsidR="004827DE" w:rsidRDefault="004827DE" w:rsidP="00690B88">
      <w:pPr>
        <w:pStyle w:val="Style4"/>
        <w:widowControl/>
        <w:ind w:left="4536"/>
        <w:jc w:val="both"/>
        <w:rPr>
          <w:rStyle w:val="FontStyle14"/>
        </w:rPr>
      </w:pPr>
    </w:p>
    <w:p w14:paraId="07CA9ED7" w14:textId="77777777" w:rsidR="004827DE" w:rsidRDefault="004827DE" w:rsidP="00690B88">
      <w:pPr>
        <w:pStyle w:val="Style4"/>
        <w:widowControl/>
        <w:ind w:left="4536"/>
        <w:jc w:val="both"/>
        <w:rPr>
          <w:rStyle w:val="FontStyle14"/>
        </w:rPr>
      </w:pPr>
    </w:p>
    <w:p w14:paraId="3A29E8C9" w14:textId="77777777" w:rsidR="004827DE" w:rsidRDefault="004827DE" w:rsidP="00690B88">
      <w:pPr>
        <w:pStyle w:val="Style4"/>
        <w:widowControl/>
        <w:ind w:left="4536"/>
        <w:jc w:val="both"/>
        <w:rPr>
          <w:rStyle w:val="FontStyle14"/>
        </w:rPr>
      </w:pPr>
    </w:p>
    <w:p w14:paraId="0F39100C" w14:textId="77777777" w:rsidR="004827DE" w:rsidRDefault="004827DE" w:rsidP="00690B88">
      <w:pPr>
        <w:pStyle w:val="Style4"/>
        <w:widowControl/>
        <w:ind w:left="4536"/>
        <w:jc w:val="both"/>
        <w:rPr>
          <w:rStyle w:val="FontStyle14"/>
        </w:rPr>
      </w:pPr>
    </w:p>
    <w:p w14:paraId="4B7C296F" w14:textId="77777777" w:rsidR="00941BB3" w:rsidRDefault="00941BB3" w:rsidP="004827DE">
      <w:pPr>
        <w:pStyle w:val="Style7"/>
        <w:widowControl/>
        <w:tabs>
          <w:tab w:val="left" w:pos="1138"/>
        </w:tabs>
        <w:ind w:left="4536" w:firstLine="0"/>
        <w:rPr>
          <w:rStyle w:val="FontStyle14"/>
        </w:rPr>
      </w:pPr>
    </w:p>
    <w:p w14:paraId="5C1142D6" w14:textId="20D2A121" w:rsidR="004827DE" w:rsidRPr="00690B88" w:rsidRDefault="004827DE" w:rsidP="00506EE2">
      <w:pPr>
        <w:pStyle w:val="Style7"/>
        <w:widowControl/>
        <w:tabs>
          <w:tab w:val="left" w:pos="1138"/>
        </w:tabs>
        <w:ind w:left="4536" w:firstLine="0"/>
        <w:rPr>
          <w:rStyle w:val="FontStyle14"/>
        </w:rPr>
      </w:pPr>
      <w:r w:rsidRPr="00690B88">
        <w:rPr>
          <w:rStyle w:val="FontStyle14"/>
        </w:rPr>
        <w:lastRenderedPageBreak/>
        <w:t xml:space="preserve">Приложение № </w:t>
      </w:r>
      <w:r>
        <w:rPr>
          <w:rStyle w:val="FontStyle14"/>
        </w:rPr>
        <w:t>2</w:t>
      </w:r>
      <w:r w:rsidRPr="00690B88">
        <w:rPr>
          <w:rStyle w:val="FontStyle14"/>
        </w:rPr>
        <w:t xml:space="preserve"> к</w:t>
      </w:r>
    </w:p>
    <w:p w14:paraId="3C68DBB3" w14:textId="77777777" w:rsidR="00506EE2" w:rsidRPr="00506EE2" w:rsidRDefault="00506EE2" w:rsidP="00506EE2">
      <w:pPr>
        <w:pStyle w:val="Style4"/>
        <w:widowControl/>
        <w:ind w:left="4536"/>
        <w:jc w:val="both"/>
        <w:rPr>
          <w:rStyle w:val="FontStyle14"/>
        </w:rPr>
      </w:pPr>
      <w:r w:rsidRPr="00506EE2">
        <w:rPr>
          <w:rStyle w:val="FontStyle14"/>
        </w:rPr>
        <w:t xml:space="preserve">Положению </w:t>
      </w:r>
    </w:p>
    <w:p w14:paraId="5AF7048A" w14:textId="77777777" w:rsidR="00506EE2" w:rsidRDefault="00506EE2" w:rsidP="00506EE2">
      <w:pPr>
        <w:pStyle w:val="Style4"/>
        <w:widowControl/>
        <w:ind w:left="4536"/>
        <w:jc w:val="both"/>
        <w:rPr>
          <w:rStyle w:val="FontStyle14"/>
        </w:rPr>
      </w:pPr>
      <w:r w:rsidRPr="00506EE2">
        <w:rPr>
          <w:rStyle w:val="FontStyle14"/>
        </w:rPr>
        <w:t xml:space="preserve">о порядке проведения конкурса на замещение группы должностей заместитель генерального директора некоммерческой организации «Фонд капитального ремонта многоквартирных домов Архангельской области» </w:t>
      </w:r>
    </w:p>
    <w:p w14:paraId="037C8BF1" w14:textId="15CFAB9B" w:rsidR="004827DE" w:rsidRDefault="004827DE" w:rsidP="00506EE2">
      <w:pPr>
        <w:pStyle w:val="Style4"/>
        <w:widowControl/>
        <w:ind w:left="4536"/>
        <w:jc w:val="both"/>
        <w:rPr>
          <w:rStyle w:val="FontStyle14"/>
        </w:rPr>
      </w:pPr>
      <w:r>
        <w:rPr>
          <w:rStyle w:val="FontStyle14"/>
        </w:rPr>
        <w:t>Форма анкеты</w:t>
      </w:r>
    </w:p>
    <w:p w14:paraId="0C51CE93" w14:textId="77777777" w:rsidR="004827DE" w:rsidRDefault="004827DE" w:rsidP="004827DE">
      <w:pPr>
        <w:pStyle w:val="Style4"/>
        <w:widowControl/>
        <w:ind w:left="4536"/>
        <w:jc w:val="right"/>
        <w:rPr>
          <w:rStyle w:val="FontStyle14"/>
        </w:rPr>
      </w:pPr>
    </w:p>
    <w:p w14:paraId="645C5B04" w14:textId="4A078A24" w:rsidR="004827DE" w:rsidRDefault="004827DE" w:rsidP="004827DE">
      <w:pPr>
        <w:pStyle w:val="Style4"/>
        <w:widowControl/>
        <w:rPr>
          <w:rStyle w:val="FontStyle14"/>
        </w:rPr>
      </w:pPr>
      <w:r>
        <w:rPr>
          <w:rStyle w:val="FontStyle14"/>
        </w:rPr>
        <w:t>АНКЕТА</w:t>
      </w:r>
    </w:p>
    <w:p w14:paraId="4DEB9C5E" w14:textId="71340D1E" w:rsidR="004827DE" w:rsidRDefault="004827DE" w:rsidP="004827DE">
      <w:pPr>
        <w:pStyle w:val="Style4"/>
        <w:widowControl/>
        <w:rPr>
          <w:rStyle w:val="FontStyle14"/>
        </w:rPr>
      </w:pPr>
      <w:r>
        <w:rPr>
          <w:rStyle w:val="FontStyle14"/>
        </w:rPr>
        <w:t>(заполняется собственноручно)</w:t>
      </w:r>
    </w:p>
    <w:p w14:paraId="08B7D20F" w14:textId="69D41613" w:rsidR="004827DE" w:rsidRDefault="004827DE" w:rsidP="004827DE">
      <w:pPr>
        <w:pStyle w:val="Style4"/>
        <w:widowControl/>
        <w:numPr>
          <w:ilvl w:val="0"/>
          <w:numId w:val="25"/>
        </w:numPr>
        <w:jc w:val="both"/>
        <w:rPr>
          <w:rStyle w:val="FontStyle14"/>
        </w:rPr>
      </w:pPr>
      <w:r>
        <w:rPr>
          <w:rStyle w:val="FontStyle14"/>
        </w:rPr>
        <w:t>Фамилия _____________________ Имя _________________ Отчество ___________________</w:t>
      </w:r>
    </w:p>
    <w:p w14:paraId="66439901" w14:textId="77777777" w:rsidR="004827DE" w:rsidRDefault="004827DE" w:rsidP="004827DE">
      <w:pPr>
        <w:pStyle w:val="Style4"/>
        <w:widowControl/>
        <w:ind w:left="720"/>
        <w:jc w:val="both"/>
        <w:rPr>
          <w:rStyle w:val="FontStyle14"/>
        </w:rPr>
      </w:pPr>
    </w:p>
    <w:tbl>
      <w:tblPr>
        <w:tblStyle w:val="a7"/>
        <w:tblW w:w="0" w:type="auto"/>
        <w:tblInd w:w="720" w:type="dxa"/>
        <w:tblLook w:val="04A0" w:firstRow="1" w:lastRow="0" w:firstColumn="1" w:lastColumn="0" w:noHBand="0" w:noVBand="1"/>
      </w:tblPr>
      <w:tblGrid>
        <w:gridCol w:w="3553"/>
        <w:gridCol w:w="2672"/>
        <w:gridCol w:w="2672"/>
      </w:tblGrid>
      <w:tr w:rsidR="004827DE" w14:paraId="16701252" w14:textId="4E6460DA" w:rsidTr="004827DE">
        <w:tc>
          <w:tcPr>
            <w:tcW w:w="3553" w:type="dxa"/>
          </w:tcPr>
          <w:p w14:paraId="5A1C57FC" w14:textId="1BDE7B13" w:rsidR="004827DE" w:rsidRDefault="004827DE" w:rsidP="004827DE">
            <w:pPr>
              <w:pStyle w:val="Style4"/>
              <w:widowControl/>
              <w:numPr>
                <w:ilvl w:val="0"/>
                <w:numId w:val="25"/>
              </w:numPr>
              <w:ind w:left="0" w:firstLine="294"/>
              <w:jc w:val="both"/>
              <w:rPr>
                <w:rStyle w:val="FontStyle14"/>
              </w:rPr>
            </w:pPr>
            <w:r w:rsidRPr="004827DE">
              <w:rPr>
                <w:rStyle w:val="FontStyle14"/>
              </w:rPr>
              <w:tab/>
              <w:t>Если менялась фамилия, имя или отчество, то укажите их, а также когда, где и по какой причине изменяли</w:t>
            </w:r>
          </w:p>
        </w:tc>
        <w:tc>
          <w:tcPr>
            <w:tcW w:w="2672" w:type="dxa"/>
          </w:tcPr>
          <w:p w14:paraId="0C68401B" w14:textId="77777777" w:rsidR="004827DE" w:rsidRDefault="004827DE" w:rsidP="004827DE">
            <w:pPr>
              <w:pStyle w:val="Style4"/>
              <w:widowControl/>
              <w:jc w:val="both"/>
              <w:rPr>
                <w:rStyle w:val="FontStyle14"/>
              </w:rPr>
            </w:pPr>
          </w:p>
        </w:tc>
        <w:tc>
          <w:tcPr>
            <w:tcW w:w="2672" w:type="dxa"/>
          </w:tcPr>
          <w:p w14:paraId="7BE471D8" w14:textId="77777777" w:rsidR="004827DE" w:rsidRDefault="004827DE" w:rsidP="004827DE">
            <w:pPr>
              <w:pStyle w:val="Style4"/>
              <w:widowControl/>
              <w:jc w:val="both"/>
              <w:rPr>
                <w:rStyle w:val="FontStyle14"/>
              </w:rPr>
            </w:pPr>
          </w:p>
        </w:tc>
      </w:tr>
      <w:tr w:rsidR="004827DE" w14:paraId="60B0D387" w14:textId="05F065D5" w:rsidTr="004827DE">
        <w:tc>
          <w:tcPr>
            <w:tcW w:w="3553" w:type="dxa"/>
          </w:tcPr>
          <w:p w14:paraId="647B8457" w14:textId="2C39F73F" w:rsidR="004827DE" w:rsidRDefault="004827DE" w:rsidP="004827DE">
            <w:pPr>
              <w:pStyle w:val="Style4"/>
              <w:widowControl/>
              <w:numPr>
                <w:ilvl w:val="0"/>
                <w:numId w:val="25"/>
              </w:numPr>
              <w:jc w:val="both"/>
              <w:rPr>
                <w:rStyle w:val="FontStyle14"/>
              </w:rPr>
            </w:pPr>
            <w:r>
              <w:t xml:space="preserve">Дата и место рождения </w:t>
            </w:r>
          </w:p>
        </w:tc>
        <w:tc>
          <w:tcPr>
            <w:tcW w:w="2672" w:type="dxa"/>
          </w:tcPr>
          <w:p w14:paraId="7190F26A" w14:textId="77777777" w:rsidR="004827DE" w:rsidRDefault="004827DE" w:rsidP="004827DE">
            <w:pPr>
              <w:pStyle w:val="Style4"/>
              <w:widowControl/>
              <w:jc w:val="both"/>
              <w:rPr>
                <w:rStyle w:val="FontStyle14"/>
              </w:rPr>
            </w:pPr>
          </w:p>
        </w:tc>
        <w:tc>
          <w:tcPr>
            <w:tcW w:w="2672" w:type="dxa"/>
          </w:tcPr>
          <w:p w14:paraId="727F4151" w14:textId="77777777" w:rsidR="004827DE" w:rsidRDefault="004827DE" w:rsidP="004827DE">
            <w:pPr>
              <w:pStyle w:val="Style4"/>
              <w:widowControl/>
              <w:jc w:val="both"/>
              <w:rPr>
                <w:rStyle w:val="FontStyle14"/>
              </w:rPr>
            </w:pPr>
          </w:p>
        </w:tc>
      </w:tr>
      <w:tr w:rsidR="004827DE" w14:paraId="243EC18A" w14:textId="16F9AF53" w:rsidTr="004827DE">
        <w:tc>
          <w:tcPr>
            <w:tcW w:w="3553" w:type="dxa"/>
          </w:tcPr>
          <w:p w14:paraId="7AAFC82B" w14:textId="60190597" w:rsidR="004827DE" w:rsidRDefault="004827DE" w:rsidP="004827DE">
            <w:pPr>
              <w:pStyle w:val="Style4"/>
              <w:widowControl/>
              <w:numPr>
                <w:ilvl w:val="0"/>
                <w:numId w:val="25"/>
              </w:numPr>
              <w:jc w:val="both"/>
              <w:rPr>
                <w:rStyle w:val="FontStyle14"/>
              </w:rPr>
            </w:pPr>
            <w:r>
              <w:rPr>
                <w:rStyle w:val="FontStyle14"/>
              </w:rPr>
              <w:t xml:space="preserve">Гражданство </w:t>
            </w:r>
          </w:p>
        </w:tc>
        <w:tc>
          <w:tcPr>
            <w:tcW w:w="2672" w:type="dxa"/>
          </w:tcPr>
          <w:p w14:paraId="449F0990" w14:textId="77777777" w:rsidR="004827DE" w:rsidRDefault="004827DE" w:rsidP="004827DE">
            <w:pPr>
              <w:pStyle w:val="Style4"/>
              <w:widowControl/>
              <w:jc w:val="both"/>
              <w:rPr>
                <w:rStyle w:val="FontStyle14"/>
              </w:rPr>
            </w:pPr>
          </w:p>
        </w:tc>
        <w:tc>
          <w:tcPr>
            <w:tcW w:w="2672" w:type="dxa"/>
          </w:tcPr>
          <w:p w14:paraId="03C7B00A" w14:textId="77777777" w:rsidR="004827DE" w:rsidRDefault="004827DE" w:rsidP="004827DE">
            <w:pPr>
              <w:pStyle w:val="Style4"/>
              <w:widowControl/>
              <w:jc w:val="both"/>
              <w:rPr>
                <w:rStyle w:val="FontStyle14"/>
              </w:rPr>
            </w:pPr>
          </w:p>
        </w:tc>
      </w:tr>
      <w:tr w:rsidR="004827DE" w14:paraId="7DBE5A4A" w14:textId="1EB91B8B" w:rsidTr="004827DE">
        <w:tc>
          <w:tcPr>
            <w:tcW w:w="3553" w:type="dxa"/>
          </w:tcPr>
          <w:p w14:paraId="16939803" w14:textId="7492BF44" w:rsidR="004827DE" w:rsidRDefault="004827DE" w:rsidP="004827DE">
            <w:pPr>
              <w:pStyle w:val="Style4"/>
              <w:widowControl/>
              <w:numPr>
                <w:ilvl w:val="0"/>
                <w:numId w:val="25"/>
              </w:numPr>
              <w:jc w:val="both"/>
              <w:rPr>
                <w:rStyle w:val="FontStyle14"/>
              </w:rPr>
            </w:pPr>
            <w:r>
              <w:rPr>
                <w:rStyle w:val="FontStyle14"/>
              </w:rPr>
              <w:t>Образование (название учебного заведения, дата окончания, номер диплома, направление подготовки и специальность по диплому, квалификация по диплому)</w:t>
            </w:r>
          </w:p>
        </w:tc>
        <w:tc>
          <w:tcPr>
            <w:tcW w:w="2672" w:type="dxa"/>
          </w:tcPr>
          <w:p w14:paraId="373B6C81" w14:textId="77777777" w:rsidR="004827DE" w:rsidRDefault="004827DE" w:rsidP="004827DE">
            <w:pPr>
              <w:pStyle w:val="Style4"/>
              <w:widowControl/>
              <w:jc w:val="both"/>
              <w:rPr>
                <w:rStyle w:val="FontStyle14"/>
              </w:rPr>
            </w:pPr>
          </w:p>
        </w:tc>
        <w:tc>
          <w:tcPr>
            <w:tcW w:w="2672" w:type="dxa"/>
          </w:tcPr>
          <w:p w14:paraId="3E6267E8" w14:textId="77777777" w:rsidR="004827DE" w:rsidRDefault="004827DE" w:rsidP="004827DE">
            <w:pPr>
              <w:pStyle w:val="Style4"/>
              <w:widowControl/>
              <w:jc w:val="both"/>
              <w:rPr>
                <w:rStyle w:val="FontStyle14"/>
              </w:rPr>
            </w:pPr>
          </w:p>
        </w:tc>
      </w:tr>
      <w:tr w:rsidR="004827DE" w14:paraId="1E583495" w14:textId="603902E6" w:rsidTr="004827DE">
        <w:tc>
          <w:tcPr>
            <w:tcW w:w="3553" w:type="dxa"/>
          </w:tcPr>
          <w:p w14:paraId="0A9AC963" w14:textId="55BE9AC3" w:rsidR="004827DE" w:rsidRDefault="004827DE" w:rsidP="004827DE">
            <w:pPr>
              <w:pStyle w:val="Style4"/>
              <w:widowControl/>
              <w:numPr>
                <w:ilvl w:val="0"/>
                <w:numId w:val="25"/>
              </w:numPr>
              <w:jc w:val="both"/>
              <w:rPr>
                <w:rStyle w:val="FontStyle14"/>
              </w:rPr>
            </w:pPr>
            <w:r>
              <w:rPr>
                <w:rStyle w:val="FontStyle14"/>
              </w:rPr>
              <w:t xml:space="preserve">Послевузовское образование: аспирантура, адъюнктура, </w:t>
            </w:r>
            <w:proofErr w:type="gramStart"/>
            <w:r>
              <w:rPr>
                <w:rStyle w:val="FontStyle14"/>
              </w:rPr>
              <w:t>докт</w:t>
            </w:r>
            <w:r w:rsidR="002E4573">
              <w:rPr>
                <w:rStyle w:val="FontStyle14"/>
              </w:rPr>
              <w:t>о</w:t>
            </w:r>
            <w:r>
              <w:rPr>
                <w:rStyle w:val="FontStyle14"/>
              </w:rPr>
              <w:t xml:space="preserve">рантура </w:t>
            </w:r>
            <w:r w:rsidR="002E4573">
              <w:rPr>
                <w:rStyle w:val="FontStyle14"/>
              </w:rPr>
              <w:t xml:space="preserve"> (</w:t>
            </w:r>
            <w:proofErr w:type="gramEnd"/>
            <w:r w:rsidR="002E4573">
              <w:rPr>
                <w:rStyle w:val="FontStyle14"/>
              </w:rPr>
              <w:t>название образовательного или научного учреждения, год окончания, ученая степень, ученое звание, номера дипломов, аттестатов, дата присвоения)</w:t>
            </w:r>
          </w:p>
        </w:tc>
        <w:tc>
          <w:tcPr>
            <w:tcW w:w="2672" w:type="dxa"/>
          </w:tcPr>
          <w:p w14:paraId="6F2CA238" w14:textId="77777777" w:rsidR="004827DE" w:rsidRDefault="004827DE" w:rsidP="004827DE">
            <w:pPr>
              <w:pStyle w:val="Style4"/>
              <w:widowControl/>
              <w:jc w:val="both"/>
              <w:rPr>
                <w:rStyle w:val="FontStyle14"/>
              </w:rPr>
            </w:pPr>
          </w:p>
        </w:tc>
        <w:tc>
          <w:tcPr>
            <w:tcW w:w="2672" w:type="dxa"/>
          </w:tcPr>
          <w:p w14:paraId="063126AC" w14:textId="77777777" w:rsidR="004827DE" w:rsidRDefault="004827DE" w:rsidP="004827DE">
            <w:pPr>
              <w:pStyle w:val="Style4"/>
              <w:widowControl/>
              <w:jc w:val="both"/>
              <w:rPr>
                <w:rStyle w:val="FontStyle14"/>
              </w:rPr>
            </w:pPr>
          </w:p>
        </w:tc>
      </w:tr>
      <w:tr w:rsidR="004827DE" w14:paraId="220EFD26" w14:textId="26A5444A" w:rsidTr="004827DE">
        <w:tc>
          <w:tcPr>
            <w:tcW w:w="3553" w:type="dxa"/>
          </w:tcPr>
          <w:p w14:paraId="38E603E2" w14:textId="65813FE1" w:rsidR="004827DE" w:rsidRDefault="002E4573" w:rsidP="002E4573">
            <w:pPr>
              <w:pStyle w:val="Style4"/>
              <w:widowControl/>
              <w:numPr>
                <w:ilvl w:val="0"/>
                <w:numId w:val="25"/>
              </w:numPr>
              <w:jc w:val="both"/>
              <w:rPr>
                <w:rStyle w:val="FontStyle14"/>
              </w:rPr>
            </w:pPr>
            <w:r>
              <w:rPr>
                <w:rStyle w:val="FontStyle14"/>
              </w:rPr>
              <w:t>Какими иностранными языками и языками народов РФ владеете, степень владения</w:t>
            </w:r>
          </w:p>
        </w:tc>
        <w:tc>
          <w:tcPr>
            <w:tcW w:w="2672" w:type="dxa"/>
          </w:tcPr>
          <w:p w14:paraId="6B2FC114" w14:textId="77777777" w:rsidR="004827DE" w:rsidRDefault="004827DE" w:rsidP="004827DE">
            <w:pPr>
              <w:pStyle w:val="Style4"/>
              <w:widowControl/>
              <w:jc w:val="both"/>
              <w:rPr>
                <w:rStyle w:val="FontStyle14"/>
              </w:rPr>
            </w:pPr>
          </w:p>
        </w:tc>
        <w:tc>
          <w:tcPr>
            <w:tcW w:w="2672" w:type="dxa"/>
          </w:tcPr>
          <w:p w14:paraId="2D39A061" w14:textId="77777777" w:rsidR="004827DE" w:rsidRDefault="004827DE" w:rsidP="004827DE">
            <w:pPr>
              <w:pStyle w:val="Style4"/>
              <w:widowControl/>
              <w:jc w:val="both"/>
              <w:rPr>
                <w:rStyle w:val="FontStyle14"/>
              </w:rPr>
            </w:pPr>
          </w:p>
        </w:tc>
      </w:tr>
    </w:tbl>
    <w:p w14:paraId="6BF38D14" w14:textId="77777777" w:rsidR="001908EE" w:rsidRDefault="001908EE" w:rsidP="00711C1B">
      <w:pPr>
        <w:pStyle w:val="Style4"/>
        <w:widowControl/>
        <w:ind w:left="720"/>
        <w:jc w:val="both"/>
        <w:rPr>
          <w:rStyle w:val="FontStyle14"/>
        </w:rPr>
      </w:pPr>
    </w:p>
    <w:p w14:paraId="0FB1783E" w14:textId="77777777" w:rsidR="001908EE" w:rsidRDefault="001908EE">
      <w:pPr>
        <w:widowControl/>
        <w:autoSpaceDE/>
        <w:autoSpaceDN/>
        <w:adjustRightInd/>
        <w:spacing w:after="200" w:line="276" w:lineRule="auto"/>
        <w:rPr>
          <w:rStyle w:val="FontStyle14"/>
        </w:rPr>
      </w:pPr>
      <w:r>
        <w:rPr>
          <w:rStyle w:val="FontStyle14"/>
        </w:rPr>
        <w:br w:type="page"/>
      </w:r>
    </w:p>
    <w:p w14:paraId="0DCFF71A" w14:textId="79781B05" w:rsidR="004827DE" w:rsidRDefault="002E4573" w:rsidP="002E4573">
      <w:pPr>
        <w:pStyle w:val="Style4"/>
        <w:widowControl/>
        <w:numPr>
          <w:ilvl w:val="0"/>
          <w:numId w:val="25"/>
        </w:numPr>
        <w:jc w:val="both"/>
        <w:rPr>
          <w:rStyle w:val="FontStyle14"/>
        </w:rPr>
      </w:pPr>
      <w:r>
        <w:rPr>
          <w:rStyle w:val="FontStyle14"/>
        </w:rPr>
        <w:lastRenderedPageBreak/>
        <w:t xml:space="preserve">Выполняемая работа с начала трудовой деятельности (включая учебу в высших </w:t>
      </w:r>
      <w:proofErr w:type="gramStart"/>
      <w:r>
        <w:rPr>
          <w:rStyle w:val="FontStyle14"/>
        </w:rPr>
        <w:t>и  средних</w:t>
      </w:r>
      <w:proofErr w:type="gramEnd"/>
      <w:r>
        <w:rPr>
          <w:rStyle w:val="FontStyle14"/>
        </w:rPr>
        <w:t xml:space="preserve"> учебных заведениях), военную службу, работу по совместительству,  предпринимательскую деятельность и </w:t>
      </w:r>
      <w:proofErr w:type="spellStart"/>
      <w:r>
        <w:rPr>
          <w:rStyle w:val="FontStyle14"/>
        </w:rPr>
        <w:t>тп</w:t>
      </w:r>
      <w:proofErr w:type="spellEnd"/>
      <w:r>
        <w:rPr>
          <w:rStyle w:val="FontStyle14"/>
        </w:rPr>
        <w:t>).</w:t>
      </w:r>
    </w:p>
    <w:p w14:paraId="47036D6B" w14:textId="4839DB5F" w:rsidR="002E4573" w:rsidRDefault="002E4573" w:rsidP="002E4573">
      <w:pPr>
        <w:pStyle w:val="Style4"/>
        <w:widowControl/>
        <w:ind w:left="720"/>
        <w:jc w:val="both"/>
        <w:rPr>
          <w:rStyle w:val="FontStyle14"/>
        </w:rPr>
      </w:pPr>
      <w:r>
        <w:rPr>
          <w:rStyle w:val="FontStyle14"/>
        </w:rPr>
        <w:t xml:space="preserve">При заполнении данного пункта необходимо указывать наименование организации так, как они назывались </w:t>
      </w:r>
      <w:r w:rsidR="001908EE">
        <w:rPr>
          <w:rStyle w:val="FontStyle14"/>
        </w:rPr>
        <w:t>в момент работы, военную службу записывать с указанием должности и номера воинской части.</w:t>
      </w:r>
    </w:p>
    <w:tbl>
      <w:tblPr>
        <w:tblStyle w:val="a7"/>
        <w:tblW w:w="8923" w:type="dxa"/>
        <w:tblInd w:w="720" w:type="dxa"/>
        <w:tblLook w:val="04A0" w:firstRow="1" w:lastRow="0" w:firstColumn="1" w:lastColumn="0" w:noHBand="0" w:noVBand="1"/>
      </w:tblPr>
      <w:tblGrid>
        <w:gridCol w:w="1451"/>
        <w:gridCol w:w="1368"/>
        <w:gridCol w:w="3119"/>
        <w:gridCol w:w="2985"/>
      </w:tblGrid>
      <w:tr w:rsidR="001908EE" w14:paraId="58C7C1B2" w14:textId="77777777" w:rsidTr="001908EE">
        <w:tc>
          <w:tcPr>
            <w:tcW w:w="2819" w:type="dxa"/>
            <w:gridSpan w:val="2"/>
          </w:tcPr>
          <w:p w14:paraId="0EDB9361" w14:textId="3F6D50F0" w:rsidR="001908EE" w:rsidRDefault="001908EE" w:rsidP="002E4573">
            <w:pPr>
              <w:pStyle w:val="Style4"/>
              <w:widowControl/>
              <w:jc w:val="both"/>
              <w:rPr>
                <w:rStyle w:val="FontStyle14"/>
              </w:rPr>
            </w:pPr>
            <w:r>
              <w:rPr>
                <w:rStyle w:val="FontStyle14"/>
              </w:rPr>
              <w:t>Месяц и год</w:t>
            </w:r>
          </w:p>
        </w:tc>
        <w:tc>
          <w:tcPr>
            <w:tcW w:w="3119" w:type="dxa"/>
            <w:vMerge w:val="restart"/>
          </w:tcPr>
          <w:p w14:paraId="18B1A032" w14:textId="6ECD818B" w:rsidR="001908EE" w:rsidRDefault="001908EE" w:rsidP="002E4573">
            <w:pPr>
              <w:pStyle w:val="Style4"/>
              <w:widowControl/>
              <w:jc w:val="both"/>
              <w:rPr>
                <w:rStyle w:val="FontStyle14"/>
              </w:rPr>
            </w:pPr>
            <w:r>
              <w:rPr>
                <w:rStyle w:val="FontStyle14"/>
              </w:rPr>
              <w:t>Должность с указанием организации</w:t>
            </w:r>
          </w:p>
        </w:tc>
        <w:tc>
          <w:tcPr>
            <w:tcW w:w="2985" w:type="dxa"/>
            <w:vMerge w:val="restart"/>
          </w:tcPr>
          <w:p w14:paraId="715B5B3A" w14:textId="7116E1E7" w:rsidR="001908EE" w:rsidRDefault="001908EE" w:rsidP="001908EE">
            <w:pPr>
              <w:pStyle w:val="Style4"/>
              <w:widowControl/>
              <w:ind w:left="70" w:hanging="70"/>
              <w:jc w:val="both"/>
              <w:rPr>
                <w:rStyle w:val="FontStyle14"/>
              </w:rPr>
            </w:pPr>
            <w:r>
              <w:rPr>
                <w:rStyle w:val="FontStyle14"/>
              </w:rPr>
              <w:t xml:space="preserve">Адрес </w:t>
            </w:r>
            <w:proofErr w:type="gramStart"/>
            <w:r>
              <w:rPr>
                <w:rStyle w:val="FontStyle14"/>
              </w:rPr>
              <w:t>организации  (</w:t>
            </w:r>
            <w:proofErr w:type="gramEnd"/>
            <w:r>
              <w:rPr>
                <w:rStyle w:val="FontStyle14"/>
              </w:rPr>
              <w:t xml:space="preserve"> в </w:t>
            </w:r>
            <w:proofErr w:type="spellStart"/>
            <w:r>
              <w:rPr>
                <w:rStyle w:val="FontStyle14"/>
              </w:rPr>
              <w:t>тч</w:t>
            </w:r>
            <w:proofErr w:type="spellEnd"/>
            <w:r>
              <w:rPr>
                <w:rStyle w:val="FontStyle14"/>
              </w:rPr>
              <w:t xml:space="preserve"> заграницей)</w:t>
            </w:r>
          </w:p>
        </w:tc>
      </w:tr>
      <w:tr w:rsidR="001908EE" w14:paraId="255B2022" w14:textId="77777777" w:rsidTr="001908EE">
        <w:tc>
          <w:tcPr>
            <w:tcW w:w="1451" w:type="dxa"/>
          </w:tcPr>
          <w:p w14:paraId="025EACCC" w14:textId="30E158FF" w:rsidR="001908EE" w:rsidRDefault="001908EE" w:rsidP="002E4573">
            <w:pPr>
              <w:pStyle w:val="Style4"/>
              <w:widowControl/>
              <w:jc w:val="both"/>
              <w:rPr>
                <w:rStyle w:val="FontStyle14"/>
              </w:rPr>
            </w:pPr>
            <w:r>
              <w:rPr>
                <w:rStyle w:val="FontStyle14"/>
              </w:rPr>
              <w:t>Поступления</w:t>
            </w:r>
          </w:p>
        </w:tc>
        <w:tc>
          <w:tcPr>
            <w:tcW w:w="1368" w:type="dxa"/>
          </w:tcPr>
          <w:p w14:paraId="0517CD81" w14:textId="3F382377" w:rsidR="001908EE" w:rsidRDefault="001908EE" w:rsidP="002E4573">
            <w:pPr>
              <w:pStyle w:val="Style4"/>
              <w:widowControl/>
              <w:jc w:val="both"/>
              <w:rPr>
                <w:rStyle w:val="FontStyle14"/>
              </w:rPr>
            </w:pPr>
            <w:r>
              <w:rPr>
                <w:rStyle w:val="FontStyle14"/>
              </w:rPr>
              <w:t>ухода</w:t>
            </w:r>
          </w:p>
        </w:tc>
        <w:tc>
          <w:tcPr>
            <w:tcW w:w="3119" w:type="dxa"/>
            <w:vMerge/>
          </w:tcPr>
          <w:p w14:paraId="7D33749A" w14:textId="77777777" w:rsidR="001908EE" w:rsidRDefault="001908EE" w:rsidP="002E4573">
            <w:pPr>
              <w:pStyle w:val="Style4"/>
              <w:widowControl/>
              <w:jc w:val="both"/>
              <w:rPr>
                <w:rStyle w:val="FontStyle14"/>
              </w:rPr>
            </w:pPr>
          </w:p>
        </w:tc>
        <w:tc>
          <w:tcPr>
            <w:tcW w:w="2985" w:type="dxa"/>
            <w:vMerge/>
          </w:tcPr>
          <w:p w14:paraId="3A0D2542" w14:textId="77777777" w:rsidR="001908EE" w:rsidRDefault="001908EE" w:rsidP="002E4573">
            <w:pPr>
              <w:pStyle w:val="Style4"/>
              <w:widowControl/>
              <w:jc w:val="both"/>
              <w:rPr>
                <w:rStyle w:val="FontStyle14"/>
              </w:rPr>
            </w:pPr>
          </w:p>
        </w:tc>
      </w:tr>
      <w:tr w:rsidR="001908EE" w14:paraId="5DEA8ED4" w14:textId="77777777" w:rsidTr="001908EE">
        <w:tc>
          <w:tcPr>
            <w:tcW w:w="1451" w:type="dxa"/>
          </w:tcPr>
          <w:p w14:paraId="3943BA5A" w14:textId="77777777" w:rsidR="001908EE" w:rsidRDefault="001908EE" w:rsidP="002E4573">
            <w:pPr>
              <w:pStyle w:val="Style4"/>
              <w:widowControl/>
              <w:jc w:val="both"/>
              <w:rPr>
                <w:rStyle w:val="FontStyle14"/>
              </w:rPr>
            </w:pPr>
          </w:p>
          <w:p w14:paraId="33EC72F2" w14:textId="77777777" w:rsidR="001908EE" w:rsidRDefault="001908EE" w:rsidP="002E4573">
            <w:pPr>
              <w:pStyle w:val="Style4"/>
              <w:widowControl/>
              <w:jc w:val="both"/>
              <w:rPr>
                <w:rStyle w:val="FontStyle14"/>
              </w:rPr>
            </w:pPr>
          </w:p>
        </w:tc>
        <w:tc>
          <w:tcPr>
            <w:tcW w:w="1368" w:type="dxa"/>
          </w:tcPr>
          <w:p w14:paraId="11028968" w14:textId="77777777" w:rsidR="001908EE" w:rsidRDefault="001908EE" w:rsidP="002E4573">
            <w:pPr>
              <w:pStyle w:val="Style4"/>
              <w:widowControl/>
              <w:jc w:val="both"/>
              <w:rPr>
                <w:rStyle w:val="FontStyle14"/>
              </w:rPr>
            </w:pPr>
          </w:p>
        </w:tc>
        <w:tc>
          <w:tcPr>
            <w:tcW w:w="3119" w:type="dxa"/>
          </w:tcPr>
          <w:p w14:paraId="295E05F1" w14:textId="77777777" w:rsidR="001908EE" w:rsidRDefault="001908EE" w:rsidP="002E4573">
            <w:pPr>
              <w:pStyle w:val="Style4"/>
              <w:widowControl/>
              <w:jc w:val="both"/>
              <w:rPr>
                <w:rStyle w:val="FontStyle14"/>
              </w:rPr>
            </w:pPr>
          </w:p>
        </w:tc>
        <w:tc>
          <w:tcPr>
            <w:tcW w:w="2985" w:type="dxa"/>
          </w:tcPr>
          <w:p w14:paraId="1716BA02" w14:textId="77777777" w:rsidR="001908EE" w:rsidRDefault="001908EE" w:rsidP="002E4573">
            <w:pPr>
              <w:pStyle w:val="Style4"/>
              <w:widowControl/>
              <w:jc w:val="both"/>
              <w:rPr>
                <w:rStyle w:val="FontStyle14"/>
              </w:rPr>
            </w:pPr>
          </w:p>
        </w:tc>
      </w:tr>
      <w:tr w:rsidR="001908EE" w14:paraId="6C449C39" w14:textId="77777777" w:rsidTr="001908EE">
        <w:tc>
          <w:tcPr>
            <w:tcW w:w="1451" w:type="dxa"/>
          </w:tcPr>
          <w:p w14:paraId="1934DE99" w14:textId="77777777" w:rsidR="001908EE" w:rsidRDefault="001908EE" w:rsidP="002E4573">
            <w:pPr>
              <w:pStyle w:val="Style4"/>
              <w:widowControl/>
              <w:jc w:val="both"/>
              <w:rPr>
                <w:rStyle w:val="FontStyle14"/>
              </w:rPr>
            </w:pPr>
          </w:p>
          <w:p w14:paraId="0A764C63" w14:textId="77777777" w:rsidR="001908EE" w:rsidRDefault="001908EE" w:rsidP="002E4573">
            <w:pPr>
              <w:pStyle w:val="Style4"/>
              <w:widowControl/>
              <w:jc w:val="both"/>
              <w:rPr>
                <w:rStyle w:val="FontStyle14"/>
              </w:rPr>
            </w:pPr>
          </w:p>
        </w:tc>
        <w:tc>
          <w:tcPr>
            <w:tcW w:w="1368" w:type="dxa"/>
          </w:tcPr>
          <w:p w14:paraId="775D1E9E" w14:textId="77777777" w:rsidR="001908EE" w:rsidRDefault="001908EE" w:rsidP="002E4573">
            <w:pPr>
              <w:pStyle w:val="Style4"/>
              <w:widowControl/>
              <w:jc w:val="both"/>
              <w:rPr>
                <w:rStyle w:val="FontStyle14"/>
              </w:rPr>
            </w:pPr>
          </w:p>
        </w:tc>
        <w:tc>
          <w:tcPr>
            <w:tcW w:w="3119" w:type="dxa"/>
          </w:tcPr>
          <w:p w14:paraId="4A6C9D7E" w14:textId="77777777" w:rsidR="001908EE" w:rsidRDefault="001908EE" w:rsidP="002E4573">
            <w:pPr>
              <w:pStyle w:val="Style4"/>
              <w:widowControl/>
              <w:jc w:val="both"/>
              <w:rPr>
                <w:rStyle w:val="FontStyle14"/>
              </w:rPr>
            </w:pPr>
          </w:p>
        </w:tc>
        <w:tc>
          <w:tcPr>
            <w:tcW w:w="2985" w:type="dxa"/>
          </w:tcPr>
          <w:p w14:paraId="43E2BB9F" w14:textId="77777777" w:rsidR="001908EE" w:rsidRDefault="001908EE" w:rsidP="002E4573">
            <w:pPr>
              <w:pStyle w:val="Style4"/>
              <w:widowControl/>
              <w:jc w:val="both"/>
              <w:rPr>
                <w:rStyle w:val="FontStyle14"/>
              </w:rPr>
            </w:pPr>
          </w:p>
        </w:tc>
      </w:tr>
      <w:tr w:rsidR="001908EE" w14:paraId="1FDB093F" w14:textId="77777777" w:rsidTr="001908EE">
        <w:tc>
          <w:tcPr>
            <w:tcW w:w="1451" w:type="dxa"/>
          </w:tcPr>
          <w:p w14:paraId="38E6B2BD" w14:textId="77777777" w:rsidR="001908EE" w:rsidRDefault="001908EE" w:rsidP="002E4573">
            <w:pPr>
              <w:pStyle w:val="Style4"/>
              <w:widowControl/>
              <w:jc w:val="both"/>
              <w:rPr>
                <w:rStyle w:val="FontStyle14"/>
              </w:rPr>
            </w:pPr>
          </w:p>
          <w:p w14:paraId="1F2A3244" w14:textId="77777777" w:rsidR="001908EE" w:rsidRDefault="001908EE" w:rsidP="002E4573">
            <w:pPr>
              <w:pStyle w:val="Style4"/>
              <w:widowControl/>
              <w:jc w:val="both"/>
              <w:rPr>
                <w:rStyle w:val="FontStyle14"/>
              </w:rPr>
            </w:pPr>
          </w:p>
        </w:tc>
        <w:tc>
          <w:tcPr>
            <w:tcW w:w="1368" w:type="dxa"/>
          </w:tcPr>
          <w:p w14:paraId="30D72269" w14:textId="77777777" w:rsidR="001908EE" w:rsidRDefault="001908EE" w:rsidP="002E4573">
            <w:pPr>
              <w:pStyle w:val="Style4"/>
              <w:widowControl/>
              <w:jc w:val="both"/>
              <w:rPr>
                <w:rStyle w:val="FontStyle14"/>
              </w:rPr>
            </w:pPr>
          </w:p>
        </w:tc>
        <w:tc>
          <w:tcPr>
            <w:tcW w:w="3119" w:type="dxa"/>
          </w:tcPr>
          <w:p w14:paraId="484FE977" w14:textId="77777777" w:rsidR="001908EE" w:rsidRDefault="001908EE" w:rsidP="002E4573">
            <w:pPr>
              <w:pStyle w:val="Style4"/>
              <w:widowControl/>
              <w:jc w:val="both"/>
              <w:rPr>
                <w:rStyle w:val="FontStyle14"/>
              </w:rPr>
            </w:pPr>
          </w:p>
        </w:tc>
        <w:tc>
          <w:tcPr>
            <w:tcW w:w="2985" w:type="dxa"/>
          </w:tcPr>
          <w:p w14:paraId="3CBC5378" w14:textId="77777777" w:rsidR="001908EE" w:rsidRDefault="001908EE" w:rsidP="002E4573">
            <w:pPr>
              <w:pStyle w:val="Style4"/>
              <w:widowControl/>
              <w:jc w:val="both"/>
              <w:rPr>
                <w:rStyle w:val="FontStyle14"/>
              </w:rPr>
            </w:pPr>
          </w:p>
        </w:tc>
      </w:tr>
      <w:tr w:rsidR="001908EE" w14:paraId="4B39DCC5" w14:textId="77777777" w:rsidTr="001908EE">
        <w:tc>
          <w:tcPr>
            <w:tcW w:w="1451" w:type="dxa"/>
          </w:tcPr>
          <w:p w14:paraId="756FBE79" w14:textId="77777777" w:rsidR="001908EE" w:rsidRDefault="001908EE" w:rsidP="002E4573">
            <w:pPr>
              <w:pStyle w:val="Style4"/>
              <w:widowControl/>
              <w:jc w:val="both"/>
              <w:rPr>
                <w:rStyle w:val="FontStyle14"/>
              </w:rPr>
            </w:pPr>
          </w:p>
          <w:p w14:paraId="30FE89E2" w14:textId="77777777" w:rsidR="001908EE" w:rsidRDefault="001908EE" w:rsidP="002E4573">
            <w:pPr>
              <w:pStyle w:val="Style4"/>
              <w:widowControl/>
              <w:jc w:val="both"/>
              <w:rPr>
                <w:rStyle w:val="FontStyle14"/>
              </w:rPr>
            </w:pPr>
          </w:p>
        </w:tc>
        <w:tc>
          <w:tcPr>
            <w:tcW w:w="1368" w:type="dxa"/>
          </w:tcPr>
          <w:p w14:paraId="2FFC6E55" w14:textId="77777777" w:rsidR="001908EE" w:rsidRDefault="001908EE" w:rsidP="002E4573">
            <w:pPr>
              <w:pStyle w:val="Style4"/>
              <w:widowControl/>
              <w:jc w:val="both"/>
              <w:rPr>
                <w:rStyle w:val="FontStyle14"/>
              </w:rPr>
            </w:pPr>
          </w:p>
        </w:tc>
        <w:tc>
          <w:tcPr>
            <w:tcW w:w="3119" w:type="dxa"/>
          </w:tcPr>
          <w:p w14:paraId="02217472" w14:textId="77777777" w:rsidR="001908EE" w:rsidRDefault="001908EE" w:rsidP="002E4573">
            <w:pPr>
              <w:pStyle w:val="Style4"/>
              <w:widowControl/>
              <w:jc w:val="both"/>
              <w:rPr>
                <w:rStyle w:val="FontStyle14"/>
              </w:rPr>
            </w:pPr>
          </w:p>
        </w:tc>
        <w:tc>
          <w:tcPr>
            <w:tcW w:w="2985" w:type="dxa"/>
          </w:tcPr>
          <w:p w14:paraId="587CEA6A" w14:textId="77777777" w:rsidR="001908EE" w:rsidRDefault="001908EE" w:rsidP="002E4573">
            <w:pPr>
              <w:pStyle w:val="Style4"/>
              <w:widowControl/>
              <w:jc w:val="both"/>
              <w:rPr>
                <w:rStyle w:val="FontStyle14"/>
              </w:rPr>
            </w:pPr>
          </w:p>
        </w:tc>
      </w:tr>
      <w:tr w:rsidR="001908EE" w14:paraId="2828EBB3" w14:textId="77777777" w:rsidTr="001908EE">
        <w:tc>
          <w:tcPr>
            <w:tcW w:w="1451" w:type="dxa"/>
          </w:tcPr>
          <w:p w14:paraId="0B0BB7A9" w14:textId="77777777" w:rsidR="001908EE" w:rsidRDefault="001908EE" w:rsidP="002E4573">
            <w:pPr>
              <w:pStyle w:val="Style4"/>
              <w:widowControl/>
              <w:jc w:val="both"/>
              <w:rPr>
                <w:rStyle w:val="FontStyle14"/>
              </w:rPr>
            </w:pPr>
          </w:p>
          <w:p w14:paraId="05D75081" w14:textId="77777777" w:rsidR="001908EE" w:rsidRDefault="001908EE" w:rsidP="002E4573">
            <w:pPr>
              <w:pStyle w:val="Style4"/>
              <w:widowControl/>
              <w:jc w:val="both"/>
              <w:rPr>
                <w:rStyle w:val="FontStyle14"/>
              </w:rPr>
            </w:pPr>
          </w:p>
        </w:tc>
        <w:tc>
          <w:tcPr>
            <w:tcW w:w="1368" w:type="dxa"/>
          </w:tcPr>
          <w:p w14:paraId="30381DA9" w14:textId="77777777" w:rsidR="001908EE" w:rsidRDefault="001908EE" w:rsidP="002E4573">
            <w:pPr>
              <w:pStyle w:val="Style4"/>
              <w:widowControl/>
              <w:jc w:val="both"/>
              <w:rPr>
                <w:rStyle w:val="FontStyle14"/>
              </w:rPr>
            </w:pPr>
          </w:p>
        </w:tc>
        <w:tc>
          <w:tcPr>
            <w:tcW w:w="3119" w:type="dxa"/>
          </w:tcPr>
          <w:p w14:paraId="73D6AA18" w14:textId="77777777" w:rsidR="001908EE" w:rsidRDefault="001908EE" w:rsidP="002E4573">
            <w:pPr>
              <w:pStyle w:val="Style4"/>
              <w:widowControl/>
              <w:jc w:val="both"/>
              <w:rPr>
                <w:rStyle w:val="FontStyle14"/>
              </w:rPr>
            </w:pPr>
          </w:p>
        </w:tc>
        <w:tc>
          <w:tcPr>
            <w:tcW w:w="2985" w:type="dxa"/>
          </w:tcPr>
          <w:p w14:paraId="0D48426C" w14:textId="77777777" w:rsidR="001908EE" w:rsidRDefault="001908EE" w:rsidP="002E4573">
            <w:pPr>
              <w:pStyle w:val="Style4"/>
              <w:widowControl/>
              <w:jc w:val="both"/>
              <w:rPr>
                <w:rStyle w:val="FontStyle14"/>
              </w:rPr>
            </w:pPr>
          </w:p>
        </w:tc>
      </w:tr>
      <w:tr w:rsidR="001908EE" w14:paraId="56DE36C9" w14:textId="77777777" w:rsidTr="001908EE">
        <w:tc>
          <w:tcPr>
            <w:tcW w:w="1451" w:type="dxa"/>
          </w:tcPr>
          <w:p w14:paraId="7A4F613D" w14:textId="77777777" w:rsidR="001908EE" w:rsidRDefault="001908EE" w:rsidP="002E4573">
            <w:pPr>
              <w:pStyle w:val="Style4"/>
              <w:widowControl/>
              <w:jc w:val="both"/>
              <w:rPr>
                <w:rStyle w:val="FontStyle14"/>
              </w:rPr>
            </w:pPr>
          </w:p>
          <w:p w14:paraId="44E6E9ED" w14:textId="77777777" w:rsidR="001908EE" w:rsidRDefault="001908EE" w:rsidP="002E4573">
            <w:pPr>
              <w:pStyle w:val="Style4"/>
              <w:widowControl/>
              <w:jc w:val="both"/>
              <w:rPr>
                <w:rStyle w:val="FontStyle14"/>
              </w:rPr>
            </w:pPr>
          </w:p>
        </w:tc>
        <w:tc>
          <w:tcPr>
            <w:tcW w:w="1368" w:type="dxa"/>
          </w:tcPr>
          <w:p w14:paraId="69A8EFE7" w14:textId="77777777" w:rsidR="001908EE" w:rsidRDefault="001908EE" w:rsidP="002E4573">
            <w:pPr>
              <w:pStyle w:val="Style4"/>
              <w:widowControl/>
              <w:jc w:val="both"/>
              <w:rPr>
                <w:rStyle w:val="FontStyle14"/>
              </w:rPr>
            </w:pPr>
          </w:p>
        </w:tc>
        <w:tc>
          <w:tcPr>
            <w:tcW w:w="3119" w:type="dxa"/>
          </w:tcPr>
          <w:p w14:paraId="110863B6" w14:textId="77777777" w:rsidR="001908EE" w:rsidRDefault="001908EE" w:rsidP="002E4573">
            <w:pPr>
              <w:pStyle w:val="Style4"/>
              <w:widowControl/>
              <w:jc w:val="both"/>
              <w:rPr>
                <w:rStyle w:val="FontStyle14"/>
              </w:rPr>
            </w:pPr>
          </w:p>
        </w:tc>
        <w:tc>
          <w:tcPr>
            <w:tcW w:w="2985" w:type="dxa"/>
          </w:tcPr>
          <w:p w14:paraId="09E5FB16" w14:textId="77777777" w:rsidR="001908EE" w:rsidRDefault="001908EE" w:rsidP="002E4573">
            <w:pPr>
              <w:pStyle w:val="Style4"/>
              <w:widowControl/>
              <w:jc w:val="both"/>
              <w:rPr>
                <w:rStyle w:val="FontStyle14"/>
              </w:rPr>
            </w:pPr>
          </w:p>
        </w:tc>
      </w:tr>
      <w:tr w:rsidR="001908EE" w14:paraId="60C43373" w14:textId="77777777" w:rsidTr="001908EE">
        <w:tc>
          <w:tcPr>
            <w:tcW w:w="1451" w:type="dxa"/>
          </w:tcPr>
          <w:p w14:paraId="3B9F336E" w14:textId="77777777" w:rsidR="001908EE" w:rsidRDefault="001908EE" w:rsidP="002E4573">
            <w:pPr>
              <w:pStyle w:val="Style4"/>
              <w:widowControl/>
              <w:jc w:val="both"/>
              <w:rPr>
                <w:rStyle w:val="FontStyle14"/>
              </w:rPr>
            </w:pPr>
          </w:p>
          <w:p w14:paraId="7A56AFAC" w14:textId="77777777" w:rsidR="001908EE" w:rsidRDefault="001908EE" w:rsidP="002E4573">
            <w:pPr>
              <w:pStyle w:val="Style4"/>
              <w:widowControl/>
              <w:jc w:val="both"/>
              <w:rPr>
                <w:rStyle w:val="FontStyle14"/>
              </w:rPr>
            </w:pPr>
          </w:p>
        </w:tc>
        <w:tc>
          <w:tcPr>
            <w:tcW w:w="1368" w:type="dxa"/>
          </w:tcPr>
          <w:p w14:paraId="6A9E551D" w14:textId="77777777" w:rsidR="001908EE" w:rsidRDefault="001908EE" w:rsidP="002E4573">
            <w:pPr>
              <w:pStyle w:val="Style4"/>
              <w:widowControl/>
              <w:jc w:val="both"/>
              <w:rPr>
                <w:rStyle w:val="FontStyle14"/>
              </w:rPr>
            </w:pPr>
          </w:p>
        </w:tc>
        <w:tc>
          <w:tcPr>
            <w:tcW w:w="3119" w:type="dxa"/>
          </w:tcPr>
          <w:p w14:paraId="57342EA6" w14:textId="77777777" w:rsidR="001908EE" w:rsidRDefault="001908EE" w:rsidP="002E4573">
            <w:pPr>
              <w:pStyle w:val="Style4"/>
              <w:widowControl/>
              <w:jc w:val="both"/>
              <w:rPr>
                <w:rStyle w:val="FontStyle14"/>
              </w:rPr>
            </w:pPr>
          </w:p>
        </w:tc>
        <w:tc>
          <w:tcPr>
            <w:tcW w:w="2985" w:type="dxa"/>
          </w:tcPr>
          <w:p w14:paraId="07EE6C7A" w14:textId="77777777" w:rsidR="001908EE" w:rsidRDefault="001908EE" w:rsidP="002E4573">
            <w:pPr>
              <w:pStyle w:val="Style4"/>
              <w:widowControl/>
              <w:jc w:val="both"/>
              <w:rPr>
                <w:rStyle w:val="FontStyle14"/>
              </w:rPr>
            </w:pPr>
          </w:p>
        </w:tc>
      </w:tr>
      <w:tr w:rsidR="001908EE" w14:paraId="5D7A444A" w14:textId="77777777" w:rsidTr="001908EE">
        <w:tc>
          <w:tcPr>
            <w:tcW w:w="1451" w:type="dxa"/>
          </w:tcPr>
          <w:p w14:paraId="330F2D8E" w14:textId="77777777" w:rsidR="001908EE" w:rsidRDefault="001908EE" w:rsidP="002E4573">
            <w:pPr>
              <w:pStyle w:val="Style4"/>
              <w:widowControl/>
              <w:jc w:val="both"/>
              <w:rPr>
                <w:rStyle w:val="FontStyle14"/>
              </w:rPr>
            </w:pPr>
          </w:p>
          <w:p w14:paraId="61F6A648" w14:textId="77777777" w:rsidR="001908EE" w:rsidRDefault="001908EE" w:rsidP="002E4573">
            <w:pPr>
              <w:pStyle w:val="Style4"/>
              <w:widowControl/>
              <w:jc w:val="both"/>
              <w:rPr>
                <w:rStyle w:val="FontStyle14"/>
              </w:rPr>
            </w:pPr>
          </w:p>
        </w:tc>
        <w:tc>
          <w:tcPr>
            <w:tcW w:w="1368" w:type="dxa"/>
          </w:tcPr>
          <w:p w14:paraId="4E55FA63" w14:textId="77777777" w:rsidR="001908EE" w:rsidRDefault="001908EE" w:rsidP="002E4573">
            <w:pPr>
              <w:pStyle w:val="Style4"/>
              <w:widowControl/>
              <w:jc w:val="both"/>
              <w:rPr>
                <w:rStyle w:val="FontStyle14"/>
              </w:rPr>
            </w:pPr>
          </w:p>
        </w:tc>
        <w:tc>
          <w:tcPr>
            <w:tcW w:w="3119" w:type="dxa"/>
          </w:tcPr>
          <w:p w14:paraId="537386D3" w14:textId="77777777" w:rsidR="001908EE" w:rsidRDefault="001908EE" w:rsidP="002E4573">
            <w:pPr>
              <w:pStyle w:val="Style4"/>
              <w:widowControl/>
              <w:jc w:val="both"/>
              <w:rPr>
                <w:rStyle w:val="FontStyle14"/>
              </w:rPr>
            </w:pPr>
          </w:p>
        </w:tc>
        <w:tc>
          <w:tcPr>
            <w:tcW w:w="2985" w:type="dxa"/>
          </w:tcPr>
          <w:p w14:paraId="120824D9" w14:textId="77777777" w:rsidR="001908EE" w:rsidRDefault="001908EE" w:rsidP="002E4573">
            <w:pPr>
              <w:pStyle w:val="Style4"/>
              <w:widowControl/>
              <w:jc w:val="both"/>
              <w:rPr>
                <w:rStyle w:val="FontStyle14"/>
              </w:rPr>
            </w:pPr>
          </w:p>
        </w:tc>
      </w:tr>
      <w:tr w:rsidR="001908EE" w14:paraId="6192A727" w14:textId="77777777" w:rsidTr="001908EE">
        <w:tc>
          <w:tcPr>
            <w:tcW w:w="1451" w:type="dxa"/>
          </w:tcPr>
          <w:p w14:paraId="6247FEE7" w14:textId="77777777" w:rsidR="001908EE" w:rsidRDefault="001908EE" w:rsidP="002E4573">
            <w:pPr>
              <w:pStyle w:val="Style4"/>
              <w:widowControl/>
              <w:jc w:val="both"/>
              <w:rPr>
                <w:rStyle w:val="FontStyle14"/>
              </w:rPr>
            </w:pPr>
          </w:p>
          <w:p w14:paraId="369AB236" w14:textId="77777777" w:rsidR="001908EE" w:rsidRDefault="001908EE" w:rsidP="002E4573">
            <w:pPr>
              <w:pStyle w:val="Style4"/>
              <w:widowControl/>
              <w:jc w:val="both"/>
              <w:rPr>
                <w:rStyle w:val="FontStyle14"/>
              </w:rPr>
            </w:pPr>
          </w:p>
        </w:tc>
        <w:tc>
          <w:tcPr>
            <w:tcW w:w="1368" w:type="dxa"/>
          </w:tcPr>
          <w:p w14:paraId="67B38799" w14:textId="77777777" w:rsidR="001908EE" w:rsidRDefault="001908EE" w:rsidP="002E4573">
            <w:pPr>
              <w:pStyle w:val="Style4"/>
              <w:widowControl/>
              <w:jc w:val="both"/>
              <w:rPr>
                <w:rStyle w:val="FontStyle14"/>
              </w:rPr>
            </w:pPr>
          </w:p>
        </w:tc>
        <w:tc>
          <w:tcPr>
            <w:tcW w:w="3119" w:type="dxa"/>
          </w:tcPr>
          <w:p w14:paraId="6D65EB72" w14:textId="77777777" w:rsidR="001908EE" w:rsidRDefault="001908EE" w:rsidP="002E4573">
            <w:pPr>
              <w:pStyle w:val="Style4"/>
              <w:widowControl/>
              <w:jc w:val="both"/>
              <w:rPr>
                <w:rStyle w:val="FontStyle14"/>
              </w:rPr>
            </w:pPr>
          </w:p>
        </w:tc>
        <w:tc>
          <w:tcPr>
            <w:tcW w:w="2985" w:type="dxa"/>
          </w:tcPr>
          <w:p w14:paraId="7A065FB5" w14:textId="77777777" w:rsidR="001908EE" w:rsidRDefault="001908EE" w:rsidP="002E4573">
            <w:pPr>
              <w:pStyle w:val="Style4"/>
              <w:widowControl/>
              <w:jc w:val="both"/>
              <w:rPr>
                <w:rStyle w:val="FontStyle14"/>
              </w:rPr>
            </w:pPr>
          </w:p>
        </w:tc>
      </w:tr>
      <w:tr w:rsidR="001908EE" w14:paraId="364E37F4" w14:textId="77777777" w:rsidTr="001908EE">
        <w:tc>
          <w:tcPr>
            <w:tcW w:w="1451" w:type="dxa"/>
          </w:tcPr>
          <w:p w14:paraId="5B8B9CB9" w14:textId="77777777" w:rsidR="001908EE" w:rsidRDefault="001908EE" w:rsidP="002E4573">
            <w:pPr>
              <w:pStyle w:val="Style4"/>
              <w:widowControl/>
              <w:jc w:val="both"/>
              <w:rPr>
                <w:rStyle w:val="FontStyle14"/>
              </w:rPr>
            </w:pPr>
          </w:p>
          <w:p w14:paraId="52235B82" w14:textId="77777777" w:rsidR="001908EE" w:rsidRDefault="001908EE" w:rsidP="002E4573">
            <w:pPr>
              <w:pStyle w:val="Style4"/>
              <w:widowControl/>
              <w:jc w:val="both"/>
              <w:rPr>
                <w:rStyle w:val="FontStyle14"/>
              </w:rPr>
            </w:pPr>
          </w:p>
        </w:tc>
        <w:tc>
          <w:tcPr>
            <w:tcW w:w="1368" w:type="dxa"/>
          </w:tcPr>
          <w:p w14:paraId="317A69FC" w14:textId="77777777" w:rsidR="001908EE" w:rsidRDefault="001908EE" w:rsidP="002E4573">
            <w:pPr>
              <w:pStyle w:val="Style4"/>
              <w:widowControl/>
              <w:jc w:val="both"/>
              <w:rPr>
                <w:rStyle w:val="FontStyle14"/>
              </w:rPr>
            </w:pPr>
          </w:p>
        </w:tc>
        <w:tc>
          <w:tcPr>
            <w:tcW w:w="3119" w:type="dxa"/>
          </w:tcPr>
          <w:p w14:paraId="4040C7A2" w14:textId="77777777" w:rsidR="001908EE" w:rsidRDefault="001908EE" w:rsidP="002E4573">
            <w:pPr>
              <w:pStyle w:val="Style4"/>
              <w:widowControl/>
              <w:jc w:val="both"/>
              <w:rPr>
                <w:rStyle w:val="FontStyle14"/>
              </w:rPr>
            </w:pPr>
          </w:p>
        </w:tc>
        <w:tc>
          <w:tcPr>
            <w:tcW w:w="2985" w:type="dxa"/>
          </w:tcPr>
          <w:p w14:paraId="10375896" w14:textId="77777777" w:rsidR="001908EE" w:rsidRDefault="001908EE" w:rsidP="002E4573">
            <w:pPr>
              <w:pStyle w:val="Style4"/>
              <w:widowControl/>
              <w:jc w:val="both"/>
              <w:rPr>
                <w:rStyle w:val="FontStyle14"/>
              </w:rPr>
            </w:pPr>
          </w:p>
        </w:tc>
      </w:tr>
      <w:tr w:rsidR="001070EA" w14:paraId="1400A19C" w14:textId="77777777" w:rsidTr="001908EE">
        <w:tc>
          <w:tcPr>
            <w:tcW w:w="1451" w:type="dxa"/>
          </w:tcPr>
          <w:p w14:paraId="3E239559" w14:textId="77777777" w:rsidR="001070EA" w:rsidRDefault="001070EA" w:rsidP="002E4573">
            <w:pPr>
              <w:pStyle w:val="Style4"/>
              <w:widowControl/>
              <w:jc w:val="both"/>
              <w:rPr>
                <w:rStyle w:val="FontStyle14"/>
              </w:rPr>
            </w:pPr>
          </w:p>
          <w:p w14:paraId="17903237" w14:textId="77777777" w:rsidR="001070EA" w:rsidRDefault="001070EA" w:rsidP="002E4573">
            <w:pPr>
              <w:pStyle w:val="Style4"/>
              <w:widowControl/>
              <w:jc w:val="both"/>
              <w:rPr>
                <w:rStyle w:val="FontStyle14"/>
              </w:rPr>
            </w:pPr>
          </w:p>
        </w:tc>
        <w:tc>
          <w:tcPr>
            <w:tcW w:w="1368" w:type="dxa"/>
          </w:tcPr>
          <w:p w14:paraId="11E32EF1" w14:textId="77777777" w:rsidR="001070EA" w:rsidRDefault="001070EA" w:rsidP="002E4573">
            <w:pPr>
              <w:pStyle w:val="Style4"/>
              <w:widowControl/>
              <w:jc w:val="both"/>
              <w:rPr>
                <w:rStyle w:val="FontStyle14"/>
              </w:rPr>
            </w:pPr>
          </w:p>
        </w:tc>
        <w:tc>
          <w:tcPr>
            <w:tcW w:w="3119" w:type="dxa"/>
          </w:tcPr>
          <w:p w14:paraId="538C878D" w14:textId="77777777" w:rsidR="001070EA" w:rsidRDefault="001070EA" w:rsidP="002E4573">
            <w:pPr>
              <w:pStyle w:val="Style4"/>
              <w:widowControl/>
              <w:jc w:val="both"/>
              <w:rPr>
                <w:rStyle w:val="FontStyle14"/>
              </w:rPr>
            </w:pPr>
          </w:p>
        </w:tc>
        <w:tc>
          <w:tcPr>
            <w:tcW w:w="2985" w:type="dxa"/>
          </w:tcPr>
          <w:p w14:paraId="5139084F" w14:textId="77777777" w:rsidR="001070EA" w:rsidRDefault="001070EA" w:rsidP="002E4573">
            <w:pPr>
              <w:pStyle w:val="Style4"/>
              <w:widowControl/>
              <w:jc w:val="both"/>
              <w:rPr>
                <w:rStyle w:val="FontStyle14"/>
              </w:rPr>
            </w:pPr>
          </w:p>
        </w:tc>
      </w:tr>
      <w:tr w:rsidR="001070EA" w14:paraId="1E9CF860" w14:textId="77777777" w:rsidTr="001908EE">
        <w:tc>
          <w:tcPr>
            <w:tcW w:w="1451" w:type="dxa"/>
          </w:tcPr>
          <w:p w14:paraId="10BED5A0" w14:textId="77777777" w:rsidR="001070EA" w:rsidRDefault="001070EA" w:rsidP="002E4573">
            <w:pPr>
              <w:pStyle w:val="Style4"/>
              <w:widowControl/>
              <w:jc w:val="both"/>
              <w:rPr>
                <w:rStyle w:val="FontStyle14"/>
              </w:rPr>
            </w:pPr>
          </w:p>
          <w:p w14:paraId="77448827" w14:textId="77777777" w:rsidR="001070EA" w:rsidRDefault="001070EA" w:rsidP="002E4573">
            <w:pPr>
              <w:pStyle w:val="Style4"/>
              <w:widowControl/>
              <w:jc w:val="both"/>
              <w:rPr>
                <w:rStyle w:val="FontStyle14"/>
              </w:rPr>
            </w:pPr>
          </w:p>
        </w:tc>
        <w:tc>
          <w:tcPr>
            <w:tcW w:w="1368" w:type="dxa"/>
          </w:tcPr>
          <w:p w14:paraId="1B284000" w14:textId="77777777" w:rsidR="001070EA" w:rsidRDefault="001070EA" w:rsidP="002E4573">
            <w:pPr>
              <w:pStyle w:val="Style4"/>
              <w:widowControl/>
              <w:jc w:val="both"/>
              <w:rPr>
                <w:rStyle w:val="FontStyle14"/>
              </w:rPr>
            </w:pPr>
          </w:p>
        </w:tc>
        <w:tc>
          <w:tcPr>
            <w:tcW w:w="3119" w:type="dxa"/>
          </w:tcPr>
          <w:p w14:paraId="722BEEFA" w14:textId="77777777" w:rsidR="001070EA" w:rsidRDefault="001070EA" w:rsidP="002E4573">
            <w:pPr>
              <w:pStyle w:val="Style4"/>
              <w:widowControl/>
              <w:jc w:val="both"/>
              <w:rPr>
                <w:rStyle w:val="FontStyle14"/>
              </w:rPr>
            </w:pPr>
          </w:p>
        </w:tc>
        <w:tc>
          <w:tcPr>
            <w:tcW w:w="2985" w:type="dxa"/>
          </w:tcPr>
          <w:p w14:paraId="1A7BE8C1" w14:textId="77777777" w:rsidR="001070EA" w:rsidRDefault="001070EA" w:rsidP="002E4573">
            <w:pPr>
              <w:pStyle w:val="Style4"/>
              <w:widowControl/>
              <w:jc w:val="both"/>
              <w:rPr>
                <w:rStyle w:val="FontStyle14"/>
              </w:rPr>
            </w:pPr>
          </w:p>
        </w:tc>
      </w:tr>
      <w:tr w:rsidR="001070EA" w14:paraId="07CDCAD8" w14:textId="77777777" w:rsidTr="001908EE">
        <w:tc>
          <w:tcPr>
            <w:tcW w:w="1451" w:type="dxa"/>
          </w:tcPr>
          <w:p w14:paraId="5DFE72D2" w14:textId="77777777" w:rsidR="001070EA" w:rsidRDefault="001070EA" w:rsidP="002E4573">
            <w:pPr>
              <w:pStyle w:val="Style4"/>
              <w:widowControl/>
              <w:jc w:val="both"/>
              <w:rPr>
                <w:rStyle w:val="FontStyle14"/>
              </w:rPr>
            </w:pPr>
          </w:p>
          <w:p w14:paraId="06F14090" w14:textId="77777777" w:rsidR="001070EA" w:rsidRDefault="001070EA" w:rsidP="002E4573">
            <w:pPr>
              <w:pStyle w:val="Style4"/>
              <w:widowControl/>
              <w:jc w:val="both"/>
              <w:rPr>
                <w:rStyle w:val="FontStyle14"/>
              </w:rPr>
            </w:pPr>
          </w:p>
        </w:tc>
        <w:tc>
          <w:tcPr>
            <w:tcW w:w="1368" w:type="dxa"/>
          </w:tcPr>
          <w:p w14:paraId="704684F0" w14:textId="77777777" w:rsidR="001070EA" w:rsidRDefault="001070EA" w:rsidP="002E4573">
            <w:pPr>
              <w:pStyle w:val="Style4"/>
              <w:widowControl/>
              <w:jc w:val="both"/>
              <w:rPr>
                <w:rStyle w:val="FontStyle14"/>
              </w:rPr>
            </w:pPr>
          </w:p>
        </w:tc>
        <w:tc>
          <w:tcPr>
            <w:tcW w:w="3119" w:type="dxa"/>
          </w:tcPr>
          <w:p w14:paraId="5C66E6F8" w14:textId="77777777" w:rsidR="001070EA" w:rsidRDefault="001070EA" w:rsidP="002E4573">
            <w:pPr>
              <w:pStyle w:val="Style4"/>
              <w:widowControl/>
              <w:jc w:val="both"/>
              <w:rPr>
                <w:rStyle w:val="FontStyle14"/>
              </w:rPr>
            </w:pPr>
          </w:p>
        </w:tc>
        <w:tc>
          <w:tcPr>
            <w:tcW w:w="2985" w:type="dxa"/>
          </w:tcPr>
          <w:p w14:paraId="72B794A1" w14:textId="77777777" w:rsidR="001070EA" w:rsidRDefault="001070EA" w:rsidP="002E4573">
            <w:pPr>
              <w:pStyle w:val="Style4"/>
              <w:widowControl/>
              <w:jc w:val="both"/>
              <w:rPr>
                <w:rStyle w:val="FontStyle14"/>
              </w:rPr>
            </w:pPr>
          </w:p>
        </w:tc>
      </w:tr>
      <w:tr w:rsidR="001070EA" w14:paraId="0439E08A" w14:textId="77777777" w:rsidTr="001908EE">
        <w:tc>
          <w:tcPr>
            <w:tcW w:w="1451" w:type="dxa"/>
          </w:tcPr>
          <w:p w14:paraId="47372265" w14:textId="77777777" w:rsidR="001070EA" w:rsidRDefault="001070EA" w:rsidP="002E4573">
            <w:pPr>
              <w:pStyle w:val="Style4"/>
              <w:widowControl/>
              <w:jc w:val="both"/>
              <w:rPr>
                <w:rStyle w:val="FontStyle14"/>
              </w:rPr>
            </w:pPr>
          </w:p>
          <w:p w14:paraId="7CEB78BD" w14:textId="77777777" w:rsidR="001070EA" w:rsidRDefault="001070EA" w:rsidP="002E4573">
            <w:pPr>
              <w:pStyle w:val="Style4"/>
              <w:widowControl/>
              <w:jc w:val="both"/>
              <w:rPr>
                <w:rStyle w:val="FontStyle14"/>
              </w:rPr>
            </w:pPr>
          </w:p>
        </w:tc>
        <w:tc>
          <w:tcPr>
            <w:tcW w:w="1368" w:type="dxa"/>
          </w:tcPr>
          <w:p w14:paraId="7083D44E" w14:textId="77777777" w:rsidR="001070EA" w:rsidRDefault="001070EA" w:rsidP="002E4573">
            <w:pPr>
              <w:pStyle w:val="Style4"/>
              <w:widowControl/>
              <w:jc w:val="both"/>
              <w:rPr>
                <w:rStyle w:val="FontStyle14"/>
              </w:rPr>
            </w:pPr>
          </w:p>
        </w:tc>
        <w:tc>
          <w:tcPr>
            <w:tcW w:w="3119" w:type="dxa"/>
          </w:tcPr>
          <w:p w14:paraId="0C74B90A" w14:textId="77777777" w:rsidR="001070EA" w:rsidRDefault="001070EA" w:rsidP="002E4573">
            <w:pPr>
              <w:pStyle w:val="Style4"/>
              <w:widowControl/>
              <w:jc w:val="both"/>
              <w:rPr>
                <w:rStyle w:val="FontStyle14"/>
              </w:rPr>
            </w:pPr>
          </w:p>
        </w:tc>
        <w:tc>
          <w:tcPr>
            <w:tcW w:w="2985" w:type="dxa"/>
          </w:tcPr>
          <w:p w14:paraId="74EB5C1E" w14:textId="77777777" w:rsidR="001070EA" w:rsidRDefault="001070EA" w:rsidP="002E4573">
            <w:pPr>
              <w:pStyle w:val="Style4"/>
              <w:widowControl/>
              <w:jc w:val="both"/>
              <w:rPr>
                <w:rStyle w:val="FontStyle14"/>
              </w:rPr>
            </w:pPr>
          </w:p>
        </w:tc>
      </w:tr>
      <w:tr w:rsidR="001070EA" w14:paraId="623C8901" w14:textId="77777777" w:rsidTr="001908EE">
        <w:tc>
          <w:tcPr>
            <w:tcW w:w="1451" w:type="dxa"/>
          </w:tcPr>
          <w:p w14:paraId="1A565737" w14:textId="77777777" w:rsidR="001070EA" w:rsidRDefault="001070EA" w:rsidP="002E4573">
            <w:pPr>
              <w:pStyle w:val="Style4"/>
              <w:widowControl/>
              <w:jc w:val="both"/>
              <w:rPr>
                <w:rStyle w:val="FontStyle14"/>
              </w:rPr>
            </w:pPr>
          </w:p>
          <w:p w14:paraId="3B67C881" w14:textId="77777777" w:rsidR="001070EA" w:rsidRDefault="001070EA" w:rsidP="002E4573">
            <w:pPr>
              <w:pStyle w:val="Style4"/>
              <w:widowControl/>
              <w:jc w:val="both"/>
              <w:rPr>
                <w:rStyle w:val="FontStyle14"/>
              </w:rPr>
            </w:pPr>
          </w:p>
        </w:tc>
        <w:tc>
          <w:tcPr>
            <w:tcW w:w="1368" w:type="dxa"/>
          </w:tcPr>
          <w:p w14:paraId="1783C373" w14:textId="77777777" w:rsidR="001070EA" w:rsidRDefault="001070EA" w:rsidP="002E4573">
            <w:pPr>
              <w:pStyle w:val="Style4"/>
              <w:widowControl/>
              <w:jc w:val="both"/>
              <w:rPr>
                <w:rStyle w:val="FontStyle14"/>
              </w:rPr>
            </w:pPr>
          </w:p>
        </w:tc>
        <w:tc>
          <w:tcPr>
            <w:tcW w:w="3119" w:type="dxa"/>
          </w:tcPr>
          <w:p w14:paraId="34EDCA4D" w14:textId="77777777" w:rsidR="001070EA" w:rsidRDefault="001070EA" w:rsidP="002E4573">
            <w:pPr>
              <w:pStyle w:val="Style4"/>
              <w:widowControl/>
              <w:jc w:val="both"/>
              <w:rPr>
                <w:rStyle w:val="FontStyle14"/>
              </w:rPr>
            </w:pPr>
          </w:p>
        </w:tc>
        <w:tc>
          <w:tcPr>
            <w:tcW w:w="2985" w:type="dxa"/>
          </w:tcPr>
          <w:p w14:paraId="2176B64E" w14:textId="77777777" w:rsidR="001070EA" w:rsidRDefault="001070EA" w:rsidP="002E4573">
            <w:pPr>
              <w:pStyle w:val="Style4"/>
              <w:widowControl/>
              <w:jc w:val="both"/>
              <w:rPr>
                <w:rStyle w:val="FontStyle14"/>
              </w:rPr>
            </w:pPr>
          </w:p>
        </w:tc>
      </w:tr>
      <w:tr w:rsidR="001070EA" w14:paraId="706DF996" w14:textId="77777777" w:rsidTr="001908EE">
        <w:tc>
          <w:tcPr>
            <w:tcW w:w="1451" w:type="dxa"/>
          </w:tcPr>
          <w:p w14:paraId="656AD4CF" w14:textId="77777777" w:rsidR="001070EA" w:rsidRDefault="001070EA" w:rsidP="002E4573">
            <w:pPr>
              <w:pStyle w:val="Style4"/>
              <w:widowControl/>
              <w:jc w:val="both"/>
              <w:rPr>
                <w:rStyle w:val="FontStyle14"/>
              </w:rPr>
            </w:pPr>
          </w:p>
          <w:p w14:paraId="4760CDD2" w14:textId="77777777" w:rsidR="001070EA" w:rsidRDefault="001070EA" w:rsidP="002E4573">
            <w:pPr>
              <w:pStyle w:val="Style4"/>
              <w:widowControl/>
              <w:jc w:val="both"/>
              <w:rPr>
                <w:rStyle w:val="FontStyle14"/>
              </w:rPr>
            </w:pPr>
          </w:p>
        </w:tc>
        <w:tc>
          <w:tcPr>
            <w:tcW w:w="1368" w:type="dxa"/>
          </w:tcPr>
          <w:p w14:paraId="67C4BEB0" w14:textId="77777777" w:rsidR="001070EA" w:rsidRDefault="001070EA" w:rsidP="002E4573">
            <w:pPr>
              <w:pStyle w:val="Style4"/>
              <w:widowControl/>
              <w:jc w:val="both"/>
              <w:rPr>
                <w:rStyle w:val="FontStyle14"/>
              </w:rPr>
            </w:pPr>
          </w:p>
        </w:tc>
        <w:tc>
          <w:tcPr>
            <w:tcW w:w="3119" w:type="dxa"/>
          </w:tcPr>
          <w:p w14:paraId="01D45822" w14:textId="77777777" w:rsidR="001070EA" w:rsidRDefault="001070EA" w:rsidP="002E4573">
            <w:pPr>
              <w:pStyle w:val="Style4"/>
              <w:widowControl/>
              <w:jc w:val="both"/>
              <w:rPr>
                <w:rStyle w:val="FontStyle14"/>
              </w:rPr>
            </w:pPr>
          </w:p>
        </w:tc>
        <w:tc>
          <w:tcPr>
            <w:tcW w:w="2985" w:type="dxa"/>
          </w:tcPr>
          <w:p w14:paraId="4A45BCEF" w14:textId="77777777" w:rsidR="001070EA" w:rsidRDefault="001070EA" w:rsidP="002E4573">
            <w:pPr>
              <w:pStyle w:val="Style4"/>
              <w:widowControl/>
              <w:jc w:val="both"/>
              <w:rPr>
                <w:rStyle w:val="FontStyle14"/>
              </w:rPr>
            </w:pPr>
          </w:p>
        </w:tc>
      </w:tr>
      <w:tr w:rsidR="001070EA" w14:paraId="00565FD7" w14:textId="77777777" w:rsidTr="001908EE">
        <w:tc>
          <w:tcPr>
            <w:tcW w:w="1451" w:type="dxa"/>
          </w:tcPr>
          <w:p w14:paraId="2A0F3633" w14:textId="77777777" w:rsidR="001070EA" w:rsidRDefault="001070EA" w:rsidP="002E4573">
            <w:pPr>
              <w:pStyle w:val="Style4"/>
              <w:widowControl/>
              <w:jc w:val="both"/>
              <w:rPr>
                <w:rStyle w:val="FontStyle14"/>
              </w:rPr>
            </w:pPr>
          </w:p>
          <w:p w14:paraId="460CDB64" w14:textId="77777777" w:rsidR="001070EA" w:rsidRDefault="001070EA" w:rsidP="002E4573">
            <w:pPr>
              <w:pStyle w:val="Style4"/>
              <w:widowControl/>
              <w:jc w:val="both"/>
              <w:rPr>
                <w:rStyle w:val="FontStyle14"/>
              </w:rPr>
            </w:pPr>
          </w:p>
        </w:tc>
        <w:tc>
          <w:tcPr>
            <w:tcW w:w="1368" w:type="dxa"/>
          </w:tcPr>
          <w:p w14:paraId="76495461" w14:textId="77777777" w:rsidR="001070EA" w:rsidRDefault="001070EA" w:rsidP="002E4573">
            <w:pPr>
              <w:pStyle w:val="Style4"/>
              <w:widowControl/>
              <w:jc w:val="both"/>
              <w:rPr>
                <w:rStyle w:val="FontStyle14"/>
              </w:rPr>
            </w:pPr>
          </w:p>
        </w:tc>
        <w:tc>
          <w:tcPr>
            <w:tcW w:w="3119" w:type="dxa"/>
          </w:tcPr>
          <w:p w14:paraId="76371142" w14:textId="77777777" w:rsidR="001070EA" w:rsidRDefault="001070EA" w:rsidP="002E4573">
            <w:pPr>
              <w:pStyle w:val="Style4"/>
              <w:widowControl/>
              <w:jc w:val="both"/>
              <w:rPr>
                <w:rStyle w:val="FontStyle14"/>
              </w:rPr>
            </w:pPr>
          </w:p>
        </w:tc>
        <w:tc>
          <w:tcPr>
            <w:tcW w:w="2985" w:type="dxa"/>
          </w:tcPr>
          <w:p w14:paraId="399E1347" w14:textId="77777777" w:rsidR="001070EA" w:rsidRDefault="001070EA" w:rsidP="002E4573">
            <w:pPr>
              <w:pStyle w:val="Style4"/>
              <w:widowControl/>
              <w:jc w:val="both"/>
              <w:rPr>
                <w:rStyle w:val="FontStyle14"/>
              </w:rPr>
            </w:pPr>
          </w:p>
        </w:tc>
      </w:tr>
      <w:tr w:rsidR="001070EA" w14:paraId="34D056BA" w14:textId="77777777" w:rsidTr="001908EE">
        <w:tc>
          <w:tcPr>
            <w:tcW w:w="1451" w:type="dxa"/>
          </w:tcPr>
          <w:p w14:paraId="06C55730" w14:textId="77777777" w:rsidR="001070EA" w:rsidRDefault="001070EA" w:rsidP="002E4573">
            <w:pPr>
              <w:pStyle w:val="Style4"/>
              <w:widowControl/>
              <w:jc w:val="both"/>
              <w:rPr>
                <w:rStyle w:val="FontStyle14"/>
              </w:rPr>
            </w:pPr>
          </w:p>
          <w:p w14:paraId="0CA774CE" w14:textId="77777777" w:rsidR="001070EA" w:rsidRDefault="001070EA" w:rsidP="002E4573">
            <w:pPr>
              <w:pStyle w:val="Style4"/>
              <w:widowControl/>
              <w:jc w:val="both"/>
              <w:rPr>
                <w:rStyle w:val="FontStyle14"/>
              </w:rPr>
            </w:pPr>
          </w:p>
        </w:tc>
        <w:tc>
          <w:tcPr>
            <w:tcW w:w="1368" w:type="dxa"/>
          </w:tcPr>
          <w:p w14:paraId="0F38B112" w14:textId="77777777" w:rsidR="001070EA" w:rsidRDefault="001070EA" w:rsidP="002E4573">
            <w:pPr>
              <w:pStyle w:val="Style4"/>
              <w:widowControl/>
              <w:jc w:val="both"/>
              <w:rPr>
                <w:rStyle w:val="FontStyle14"/>
              </w:rPr>
            </w:pPr>
          </w:p>
        </w:tc>
        <w:tc>
          <w:tcPr>
            <w:tcW w:w="3119" w:type="dxa"/>
          </w:tcPr>
          <w:p w14:paraId="0CEDC42B" w14:textId="77777777" w:rsidR="001070EA" w:rsidRDefault="001070EA" w:rsidP="002E4573">
            <w:pPr>
              <w:pStyle w:val="Style4"/>
              <w:widowControl/>
              <w:jc w:val="both"/>
              <w:rPr>
                <w:rStyle w:val="FontStyle14"/>
              </w:rPr>
            </w:pPr>
          </w:p>
        </w:tc>
        <w:tc>
          <w:tcPr>
            <w:tcW w:w="2985" w:type="dxa"/>
          </w:tcPr>
          <w:p w14:paraId="188B588A" w14:textId="77777777" w:rsidR="001070EA" w:rsidRDefault="001070EA" w:rsidP="002E4573">
            <w:pPr>
              <w:pStyle w:val="Style4"/>
              <w:widowControl/>
              <w:jc w:val="both"/>
              <w:rPr>
                <w:rStyle w:val="FontStyle14"/>
              </w:rPr>
            </w:pPr>
          </w:p>
        </w:tc>
      </w:tr>
      <w:tr w:rsidR="001070EA" w14:paraId="1BD79F7A" w14:textId="77777777" w:rsidTr="001908EE">
        <w:tc>
          <w:tcPr>
            <w:tcW w:w="1451" w:type="dxa"/>
          </w:tcPr>
          <w:p w14:paraId="4F2C142A" w14:textId="77777777" w:rsidR="001070EA" w:rsidRDefault="001070EA" w:rsidP="002E4573">
            <w:pPr>
              <w:pStyle w:val="Style4"/>
              <w:widowControl/>
              <w:jc w:val="both"/>
              <w:rPr>
                <w:rStyle w:val="FontStyle14"/>
              </w:rPr>
            </w:pPr>
          </w:p>
          <w:p w14:paraId="379BDC53" w14:textId="77777777" w:rsidR="001070EA" w:rsidRDefault="001070EA" w:rsidP="002E4573">
            <w:pPr>
              <w:pStyle w:val="Style4"/>
              <w:widowControl/>
              <w:jc w:val="both"/>
              <w:rPr>
                <w:rStyle w:val="FontStyle14"/>
              </w:rPr>
            </w:pPr>
          </w:p>
        </w:tc>
        <w:tc>
          <w:tcPr>
            <w:tcW w:w="1368" w:type="dxa"/>
          </w:tcPr>
          <w:p w14:paraId="71602791" w14:textId="77777777" w:rsidR="001070EA" w:rsidRDefault="001070EA" w:rsidP="002E4573">
            <w:pPr>
              <w:pStyle w:val="Style4"/>
              <w:widowControl/>
              <w:jc w:val="both"/>
              <w:rPr>
                <w:rStyle w:val="FontStyle14"/>
              </w:rPr>
            </w:pPr>
          </w:p>
        </w:tc>
        <w:tc>
          <w:tcPr>
            <w:tcW w:w="3119" w:type="dxa"/>
          </w:tcPr>
          <w:p w14:paraId="10DACBE2" w14:textId="77777777" w:rsidR="001070EA" w:rsidRDefault="001070EA" w:rsidP="002E4573">
            <w:pPr>
              <w:pStyle w:val="Style4"/>
              <w:widowControl/>
              <w:jc w:val="both"/>
              <w:rPr>
                <w:rStyle w:val="FontStyle14"/>
              </w:rPr>
            </w:pPr>
          </w:p>
        </w:tc>
        <w:tc>
          <w:tcPr>
            <w:tcW w:w="2985" w:type="dxa"/>
          </w:tcPr>
          <w:p w14:paraId="34CC474A" w14:textId="77777777" w:rsidR="001070EA" w:rsidRDefault="001070EA" w:rsidP="002E4573">
            <w:pPr>
              <w:pStyle w:val="Style4"/>
              <w:widowControl/>
              <w:jc w:val="both"/>
              <w:rPr>
                <w:rStyle w:val="FontStyle14"/>
              </w:rPr>
            </w:pPr>
          </w:p>
        </w:tc>
      </w:tr>
      <w:tr w:rsidR="001070EA" w14:paraId="2D19EF47" w14:textId="77777777" w:rsidTr="001908EE">
        <w:tc>
          <w:tcPr>
            <w:tcW w:w="1451" w:type="dxa"/>
          </w:tcPr>
          <w:p w14:paraId="32060C85" w14:textId="77777777" w:rsidR="001070EA" w:rsidRDefault="001070EA" w:rsidP="002E4573">
            <w:pPr>
              <w:pStyle w:val="Style4"/>
              <w:widowControl/>
              <w:jc w:val="both"/>
              <w:rPr>
                <w:rStyle w:val="FontStyle14"/>
              </w:rPr>
            </w:pPr>
          </w:p>
          <w:p w14:paraId="7B4994CB" w14:textId="77777777" w:rsidR="001070EA" w:rsidRDefault="001070EA" w:rsidP="002E4573">
            <w:pPr>
              <w:pStyle w:val="Style4"/>
              <w:widowControl/>
              <w:jc w:val="both"/>
              <w:rPr>
                <w:rStyle w:val="FontStyle14"/>
              </w:rPr>
            </w:pPr>
          </w:p>
        </w:tc>
        <w:tc>
          <w:tcPr>
            <w:tcW w:w="1368" w:type="dxa"/>
          </w:tcPr>
          <w:p w14:paraId="50DE3A36" w14:textId="77777777" w:rsidR="001070EA" w:rsidRDefault="001070EA" w:rsidP="002E4573">
            <w:pPr>
              <w:pStyle w:val="Style4"/>
              <w:widowControl/>
              <w:jc w:val="both"/>
              <w:rPr>
                <w:rStyle w:val="FontStyle14"/>
              </w:rPr>
            </w:pPr>
          </w:p>
        </w:tc>
        <w:tc>
          <w:tcPr>
            <w:tcW w:w="3119" w:type="dxa"/>
          </w:tcPr>
          <w:p w14:paraId="786C1D3A" w14:textId="77777777" w:rsidR="001070EA" w:rsidRDefault="001070EA" w:rsidP="002E4573">
            <w:pPr>
              <w:pStyle w:val="Style4"/>
              <w:widowControl/>
              <w:jc w:val="both"/>
              <w:rPr>
                <w:rStyle w:val="FontStyle14"/>
              </w:rPr>
            </w:pPr>
          </w:p>
        </w:tc>
        <w:tc>
          <w:tcPr>
            <w:tcW w:w="2985" w:type="dxa"/>
          </w:tcPr>
          <w:p w14:paraId="66AA44B0" w14:textId="77777777" w:rsidR="001070EA" w:rsidRDefault="001070EA" w:rsidP="002E4573">
            <w:pPr>
              <w:pStyle w:val="Style4"/>
              <w:widowControl/>
              <w:jc w:val="both"/>
              <w:rPr>
                <w:rStyle w:val="FontStyle14"/>
              </w:rPr>
            </w:pPr>
          </w:p>
        </w:tc>
      </w:tr>
      <w:tr w:rsidR="001070EA" w14:paraId="753A745C" w14:textId="77777777" w:rsidTr="001908EE">
        <w:tc>
          <w:tcPr>
            <w:tcW w:w="1451" w:type="dxa"/>
          </w:tcPr>
          <w:p w14:paraId="0224E84A" w14:textId="77777777" w:rsidR="001070EA" w:rsidRDefault="001070EA" w:rsidP="002E4573">
            <w:pPr>
              <w:pStyle w:val="Style4"/>
              <w:widowControl/>
              <w:jc w:val="both"/>
              <w:rPr>
                <w:rStyle w:val="FontStyle14"/>
              </w:rPr>
            </w:pPr>
          </w:p>
          <w:p w14:paraId="56FD3A61" w14:textId="77777777" w:rsidR="001070EA" w:rsidRDefault="001070EA" w:rsidP="002E4573">
            <w:pPr>
              <w:pStyle w:val="Style4"/>
              <w:widowControl/>
              <w:jc w:val="both"/>
              <w:rPr>
                <w:rStyle w:val="FontStyle14"/>
              </w:rPr>
            </w:pPr>
          </w:p>
        </w:tc>
        <w:tc>
          <w:tcPr>
            <w:tcW w:w="1368" w:type="dxa"/>
          </w:tcPr>
          <w:p w14:paraId="4BB56EEF" w14:textId="77777777" w:rsidR="001070EA" w:rsidRDefault="001070EA" w:rsidP="002E4573">
            <w:pPr>
              <w:pStyle w:val="Style4"/>
              <w:widowControl/>
              <w:jc w:val="both"/>
              <w:rPr>
                <w:rStyle w:val="FontStyle14"/>
              </w:rPr>
            </w:pPr>
          </w:p>
        </w:tc>
        <w:tc>
          <w:tcPr>
            <w:tcW w:w="3119" w:type="dxa"/>
          </w:tcPr>
          <w:p w14:paraId="0A6D9C8C" w14:textId="77777777" w:rsidR="001070EA" w:rsidRDefault="001070EA" w:rsidP="002E4573">
            <w:pPr>
              <w:pStyle w:val="Style4"/>
              <w:widowControl/>
              <w:jc w:val="both"/>
              <w:rPr>
                <w:rStyle w:val="FontStyle14"/>
              </w:rPr>
            </w:pPr>
          </w:p>
        </w:tc>
        <w:tc>
          <w:tcPr>
            <w:tcW w:w="2985" w:type="dxa"/>
          </w:tcPr>
          <w:p w14:paraId="2A1B528B" w14:textId="77777777" w:rsidR="001070EA" w:rsidRDefault="001070EA" w:rsidP="002E4573">
            <w:pPr>
              <w:pStyle w:val="Style4"/>
              <w:widowControl/>
              <w:jc w:val="both"/>
              <w:rPr>
                <w:rStyle w:val="FontStyle14"/>
              </w:rPr>
            </w:pPr>
          </w:p>
        </w:tc>
      </w:tr>
      <w:tr w:rsidR="001070EA" w14:paraId="7B70FAC8" w14:textId="77777777" w:rsidTr="001908EE">
        <w:tc>
          <w:tcPr>
            <w:tcW w:w="1451" w:type="dxa"/>
          </w:tcPr>
          <w:p w14:paraId="00C0C7D1" w14:textId="77777777" w:rsidR="001070EA" w:rsidRDefault="001070EA" w:rsidP="002E4573">
            <w:pPr>
              <w:pStyle w:val="Style4"/>
              <w:widowControl/>
              <w:jc w:val="both"/>
              <w:rPr>
                <w:rStyle w:val="FontStyle14"/>
              </w:rPr>
            </w:pPr>
          </w:p>
          <w:p w14:paraId="5E8EF3C4" w14:textId="77777777" w:rsidR="001070EA" w:rsidRDefault="001070EA" w:rsidP="002E4573">
            <w:pPr>
              <w:pStyle w:val="Style4"/>
              <w:widowControl/>
              <w:jc w:val="both"/>
              <w:rPr>
                <w:rStyle w:val="FontStyle14"/>
              </w:rPr>
            </w:pPr>
          </w:p>
        </w:tc>
        <w:tc>
          <w:tcPr>
            <w:tcW w:w="1368" w:type="dxa"/>
          </w:tcPr>
          <w:p w14:paraId="2D2A9A45" w14:textId="77777777" w:rsidR="001070EA" w:rsidRDefault="001070EA" w:rsidP="002E4573">
            <w:pPr>
              <w:pStyle w:val="Style4"/>
              <w:widowControl/>
              <w:jc w:val="both"/>
              <w:rPr>
                <w:rStyle w:val="FontStyle14"/>
              </w:rPr>
            </w:pPr>
          </w:p>
        </w:tc>
        <w:tc>
          <w:tcPr>
            <w:tcW w:w="3119" w:type="dxa"/>
          </w:tcPr>
          <w:p w14:paraId="566D0A67" w14:textId="77777777" w:rsidR="001070EA" w:rsidRDefault="001070EA" w:rsidP="002E4573">
            <w:pPr>
              <w:pStyle w:val="Style4"/>
              <w:widowControl/>
              <w:jc w:val="both"/>
              <w:rPr>
                <w:rStyle w:val="FontStyle14"/>
              </w:rPr>
            </w:pPr>
          </w:p>
        </w:tc>
        <w:tc>
          <w:tcPr>
            <w:tcW w:w="2985" w:type="dxa"/>
          </w:tcPr>
          <w:p w14:paraId="3034FA3E" w14:textId="77777777" w:rsidR="001070EA" w:rsidRDefault="001070EA" w:rsidP="002E4573">
            <w:pPr>
              <w:pStyle w:val="Style4"/>
              <w:widowControl/>
              <w:jc w:val="both"/>
              <w:rPr>
                <w:rStyle w:val="FontStyle14"/>
              </w:rPr>
            </w:pPr>
          </w:p>
        </w:tc>
      </w:tr>
    </w:tbl>
    <w:p w14:paraId="47ECFAEA" w14:textId="18AA0648" w:rsidR="001908EE" w:rsidRDefault="001908EE" w:rsidP="001908EE">
      <w:pPr>
        <w:pStyle w:val="Style4"/>
        <w:widowControl/>
        <w:numPr>
          <w:ilvl w:val="0"/>
          <w:numId w:val="25"/>
        </w:numPr>
        <w:jc w:val="both"/>
        <w:rPr>
          <w:rStyle w:val="FontStyle14"/>
        </w:rPr>
      </w:pPr>
      <w:r>
        <w:rPr>
          <w:rStyle w:val="FontStyle14"/>
        </w:rPr>
        <w:lastRenderedPageBreak/>
        <w:t>Отношение к воинской обязанности и воинское звание __________________________________</w:t>
      </w:r>
    </w:p>
    <w:p w14:paraId="74D73186" w14:textId="1CE588EA" w:rsidR="00711C1B" w:rsidRDefault="00711C1B" w:rsidP="00711C1B">
      <w:pPr>
        <w:pStyle w:val="Style4"/>
        <w:widowControl/>
        <w:ind w:left="720"/>
        <w:jc w:val="both"/>
        <w:rPr>
          <w:rStyle w:val="FontStyle14"/>
        </w:rPr>
      </w:pPr>
      <w:r>
        <w:rPr>
          <w:rStyle w:val="FontStyle14"/>
        </w:rPr>
        <w:t>________________________________________________________________________________</w:t>
      </w:r>
    </w:p>
    <w:p w14:paraId="6E65F1AE" w14:textId="5F02598A" w:rsidR="00711C1B" w:rsidRDefault="00711C1B" w:rsidP="00711C1B">
      <w:pPr>
        <w:pStyle w:val="Style4"/>
        <w:widowControl/>
        <w:numPr>
          <w:ilvl w:val="0"/>
          <w:numId w:val="25"/>
        </w:numPr>
        <w:jc w:val="both"/>
        <w:rPr>
          <w:rStyle w:val="FontStyle14"/>
        </w:rPr>
      </w:pPr>
      <w:r>
        <w:rPr>
          <w:rStyle w:val="FontStyle14"/>
        </w:rPr>
        <w:t>Домашний адрес (адрес прописки и фактического проживания), номер телефона ____________</w:t>
      </w:r>
    </w:p>
    <w:p w14:paraId="5859E1C5" w14:textId="50831B3A" w:rsidR="00711C1B" w:rsidRDefault="00711C1B" w:rsidP="00711C1B">
      <w:pPr>
        <w:pStyle w:val="Style4"/>
        <w:widowControl/>
        <w:ind w:left="720"/>
        <w:jc w:val="both"/>
        <w:rPr>
          <w:rStyle w:val="FontStyle14"/>
        </w:rPr>
      </w:pPr>
      <w:r>
        <w:rPr>
          <w:rStyle w:val="FontStyle14"/>
        </w:rPr>
        <w:t xml:space="preserve">________________________________________________________________________________ </w:t>
      </w:r>
    </w:p>
    <w:p w14:paraId="49898665" w14:textId="7CBCC1CF" w:rsidR="00711C1B" w:rsidRDefault="00711C1B" w:rsidP="00711C1B">
      <w:pPr>
        <w:pStyle w:val="Style4"/>
        <w:widowControl/>
        <w:ind w:left="720"/>
        <w:jc w:val="both"/>
        <w:rPr>
          <w:rStyle w:val="FontStyle14"/>
        </w:rPr>
      </w:pPr>
      <w:r>
        <w:rPr>
          <w:rStyle w:val="FontStyle14"/>
        </w:rPr>
        <w:t xml:space="preserve">________________________________________________________________________________ </w:t>
      </w:r>
    </w:p>
    <w:p w14:paraId="4A9FF126" w14:textId="0E78E8F4" w:rsidR="00711C1B" w:rsidRDefault="00711C1B" w:rsidP="00711C1B">
      <w:pPr>
        <w:pStyle w:val="Style4"/>
        <w:widowControl/>
        <w:ind w:left="720"/>
        <w:jc w:val="both"/>
        <w:rPr>
          <w:rStyle w:val="FontStyle14"/>
        </w:rPr>
      </w:pPr>
      <w:r>
        <w:rPr>
          <w:rStyle w:val="FontStyle14"/>
        </w:rPr>
        <w:t xml:space="preserve">________________________________________________________________________________ </w:t>
      </w:r>
    </w:p>
    <w:p w14:paraId="04F1A4D1" w14:textId="78671679" w:rsidR="00711C1B" w:rsidRDefault="00711C1B" w:rsidP="00711C1B">
      <w:pPr>
        <w:pStyle w:val="Style4"/>
        <w:widowControl/>
        <w:ind w:left="720"/>
        <w:jc w:val="both"/>
        <w:rPr>
          <w:rStyle w:val="FontStyle14"/>
        </w:rPr>
      </w:pPr>
      <w:r>
        <w:rPr>
          <w:rStyle w:val="FontStyle14"/>
        </w:rPr>
        <w:t>________________________________________________________________________________</w:t>
      </w:r>
    </w:p>
    <w:p w14:paraId="17BD0462" w14:textId="77777777" w:rsidR="00711C1B" w:rsidRDefault="00711C1B" w:rsidP="00711C1B">
      <w:pPr>
        <w:pStyle w:val="Style4"/>
        <w:widowControl/>
        <w:ind w:left="720"/>
        <w:jc w:val="both"/>
        <w:rPr>
          <w:rStyle w:val="FontStyle14"/>
        </w:rPr>
      </w:pPr>
    </w:p>
    <w:p w14:paraId="1A9EC023" w14:textId="77777777" w:rsidR="00711C1B" w:rsidRDefault="00711C1B" w:rsidP="00711C1B">
      <w:pPr>
        <w:pStyle w:val="Style4"/>
        <w:widowControl/>
        <w:numPr>
          <w:ilvl w:val="0"/>
          <w:numId w:val="25"/>
        </w:numPr>
        <w:jc w:val="both"/>
        <w:rPr>
          <w:rStyle w:val="FontStyle14"/>
        </w:rPr>
      </w:pPr>
      <w:r>
        <w:rPr>
          <w:rStyle w:val="FontStyle14"/>
        </w:rPr>
        <w:t xml:space="preserve">Паспорт или иной документ, удостоверяющий личность (серия, номер, кем и когда выдан) </w:t>
      </w:r>
    </w:p>
    <w:p w14:paraId="766DE203" w14:textId="0EF9E094" w:rsidR="00711C1B" w:rsidRDefault="00711C1B" w:rsidP="00711C1B">
      <w:pPr>
        <w:pStyle w:val="Style4"/>
        <w:widowControl/>
        <w:ind w:left="720"/>
        <w:jc w:val="both"/>
        <w:rPr>
          <w:rStyle w:val="FontStyle14"/>
        </w:rPr>
      </w:pPr>
      <w:r>
        <w:rPr>
          <w:rStyle w:val="FontStyle14"/>
        </w:rPr>
        <w:t>________________________________________________________________________________________________________________________________________________________________________________________________________________________________________________</w:t>
      </w:r>
    </w:p>
    <w:p w14:paraId="2F5E06F2" w14:textId="5C0999E1" w:rsidR="00711C1B" w:rsidRDefault="00711C1B" w:rsidP="00711C1B">
      <w:pPr>
        <w:pStyle w:val="Style4"/>
        <w:widowControl/>
        <w:numPr>
          <w:ilvl w:val="0"/>
          <w:numId w:val="25"/>
        </w:numPr>
        <w:jc w:val="both"/>
        <w:rPr>
          <w:rStyle w:val="FontStyle14"/>
        </w:rPr>
      </w:pPr>
      <w:r>
        <w:rPr>
          <w:rStyle w:val="FontStyle14"/>
        </w:rPr>
        <w:t xml:space="preserve"> Номер СНИЛС _____________________</w:t>
      </w:r>
    </w:p>
    <w:p w14:paraId="791B3121" w14:textId="406296BE" w:rsidR="00711C1B" w:rsidRDefault="00711C1B" w:rsidP="00711C1B">
      <w:pPr>
        <w:pStyle w:val="Style4"/>
        <w:widowControl/>
        <w:numPr>
          <w:ilvl w:val="0"/>
          <w:numId w:val="25"/>
        </w:numPr>
        <w:jc w:val="both"/>
        <w:rPr>
          <w:rStyle w:val="FontStyle14"/>
        </w:rPr>
      </w:pPr>
      <w:r>
        <w:rPr>
          <w:rStyle w:val="FontStyle14"/>
        </w:rPr>
        <w:t>Номер ИНН ________________________</w:t>
      </w:r>
    </w:p>
    <w:p w14:paraId="5258F3DB" w14:textId="77777777" w:rsidR="00711C1B" w:rsidRDefault="00711C1B" w:rsidP="00711C1B">
      <w:pPr>
        <w:pStyle w:val="Style4"/>
        <w:widowControl/>
        <w:numPr>
          <w:ilvl w:val="0"/>
          <w:numId w:val="25"/>
        </w:numPr>
        <w:jc w:val="both"/>
        <w:rPr>
          <w:rStyle w:val="FontStyle14"/>
        </w:rPr>
      </w:pPr>
      <w:r>
        <w:rPr>
          <w:rStyle w:val="FontStyle14"/>
        </w:rPr>
        <w:t>Дополнительные сведения, иная информация, которую желаете сообщить о себе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5D2D8D" w14:textId="77777777" w:rsidR="00711C1B" w:rsidRDefault="00711C1B" w:rsidP="00711C1B">
      <w:pPr>
        <w:pStyle w:val="Style4"/>
        <w:widowControl/>
        <w:numPr>
          <w:ilvl w:val="0"/>
          <w:numId w:val="25"/>
        </w:numPr>
        <w:jc w:val="both"/>
        <w:rPr>
          <w:rStyle w:val="FontStyle14"/>
        </w:rPr>
      </w:pPr>
      <w:r>
        <w:rPr>
          <w:rStyle w:val="FontStyle14"/>
        </w:rPr>
        <w:t>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w:t>
      </w:r>
    </w:p>
    <w:p w14:paraId="1C177817" w14:textId="77777777" w:rsidR="00711C1B" w:rsidRDefault="00711C1B" w:rsidP="00711C1B">
      <w:pPr>
        <w:pStyle w:val="Style4"/>
        <w:widowControl/>
        <w:ind w:left="720"/>
        <w:jc w:val="both"/>
        <w:rPr>
          <w:rStyle w:val="FontStyle14"/>
        </w:rPr>
      </w:pPr>
      <w:r>
        <w:rPr>
          <w:rStyle w:val="FontStyle14"/>
        </w:rPr>
        <w:t>На проведение в отношении меня проверочных мероприятий согласен (согласна).</w:t>
      </w:r>
    </w:p>
    <w:p w14:paraId="19175A45" w14:textId="6E60DCBB" w:rsidR="001070EA" w:rsidRDefault="00711C1B" w:rsidP="00711C1B">
      <w:pPr>
        <w:pStyle w:val="Style4"/>
        <w:widowControl/>
        <w:ind w:left="720"/>
        <w:jc w:val="left"/>
        <w:rPr>
          <w:rStyle w:val="FontStyle14"/>
        </w:rPr>
      </w:pPr>
      <w:r>
        <w:rPr>
          <w:rStyle w:val="FontStyle14"/>
        </w:rPr>
        <w:t>«____» _________________ 20</w:t>
      </w:r>
      <w:r w:rsidR="006672BC">
        <w:rPr>
          <w:rStyle w:val="FontStyle14"/>
        </w:rPr>
        <w:t>__</w:t>
      </w:r>
      <w:r>
        <w:rPr>
          <w:rStyle w:val="FontStyle14"/>
        </w:rPr>
        <w:t>г.                ____________________/_________________</w:t>
      </w:r>
      <w:r>
        <w:rPr>
          <w:rStyle w:val="FontStyle14"/>
        </w:rPr>
        <w:br/>
      </w:r>
      <w:r>
        <w:rPr>
          <w:rStyle w:val="FontStyle14"/>
        </w:rPr>
        <w:br/>
      </w:r>
    </w:p>
    <w:p w14:paraId="7913C081" w14:textId="77777777" w:rsidR="001070EA" w:rsidRDefault="001070EA" w:rsidP="00711C1B">
      <w:pPr>
        <w:pStyle w:val="Style4"/>
        <w:widowControl/>
        <w:ind w:left="720"/>
        <w:jc w:val="left"/>
        <w:rPr>
          <w:rStyle w:val="FontStyle14"/>
        </w:rPr>
      </w:pPr>
    </w:p>
    <w:p w14:paraId="6EBF299D" w14:textId="77777777" w:rsidR="001070EA" w:rsidRDefault="001070EA" w:rsidP="001070EA">
      <w:pPr>
        <w:pStyle w:val="Style4"/>
        <w:widowControl/>
        <w:ind w:left="2268"/>
        <w:jc w:val="left"/>
        <w:rPr>
          <w:rStyle w:val="FontStyle14"/>
        </w:rPr>
      </w:pPr>
      <w:r>
        <w:rPr>
          <w:rStyle w:val="FontStyle14"/>
        </w:rP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 </w:t>
      </w:r>
    </w:p>
    <w:p w14:paraId="0F037A72" w14:textId="77777777" w:rsidR="001070EA" w:rsidRDefault="001070EA" w:rsidP="001070EA">
      <w:pPr>
        <w:pStyle w:val="Style4"/>
        <w:widowControl/>
        <w:ind w:left="2410"/>
        <w:jc w:val="left"/>
        <w:rPr>
          <w:rStyle w:val="FontStyle14"/>
        </w:rPr>
      </w:pPr>
    </w:p>
    <w:p w14:paraId="0A2AA888" w14:textId="3F2C9DBA" w:rsidR="001070EA" w:rsidRDefault="001070EA" w:rsidP="001070EA">
      <w:pPr>
        <w:pStyle w:val="Style4"/>
        <w:widowControl/>
        <w:ind w:left="2410"/>
        <w:jc w:val="left"/>
        <w:rPr>
          <w:rStyle w:val="FontStyle14"/>
        </w:rPr>
      </w:pPr>
      <w:r>
        <w:rPr>
          <w:rStyle w:val="FontStyle14"/>
        </w:rPr>
        <w:t>«____» _____________ 20</w:t>
      </w:r>
      <w:r w:rsidR="006672BC">
        <w:rPr>
          <w:rStyle w:val="FontStyle14"/>
        </w:rPr>
        <w:t>__</w:t>
      </w:r>
      <w:r>
        <w:rPr>
          <w:rStyle w:val="FontStyle14"/>
        </w:rPr>
        <w:t xml:space="preserve"> г __________________/_____________________</w:t>
      </w:r>
    </w:p>
    <w:p w14:paraId="587C432B" w14:textId="1A1D5173" w:rsidR="00711C1B" w:rsidRDefault="001070EA" w:rsidP="001070EA">
      <w:pPr>
        <w:pStyle w:val="Style4"/>
        <w:widowControl/>
        <w:jc w:val="left"/>
        <w:rPr>
          <w:rStyle w:val="FontStyle14"/>
        </w:rPr>
      </w:pPr>
      <w:r>
        <w:rPr>
          <w:rStyle w:val="FontStyle14"/>
        </w:rPr>
        <w:t xml:space="preserve">        М.П.                                                </w:t>
      </w:r>
      <w:proofErr w:type="gramStart"/>
      <w:r>
        <w:rPr>
          <w:rStyle w:val="FontStyle14"/>
        </w:rPr>
        <w:t>Подпись ,</w:t>
      </w:r>
      <w:proofErr w:type="gramEnd"/>
      <w:r>
        <w:rPr>
          <w:rStyle w:val="FontStyle14"/>
        </w:rPr>
        <w:t xml:space="preserve"> ФИО работника кадровой службы</w:t>
      </w:r>
      <w:r w:rsidR="00711C1B">
        <w:rPr>
          <w:rStyle w:val="FontStyle14"/>
        </w:rPr>
        <w:br/>
      </w:r>
      <w:r>
        <w:rPr>
          <w:rStyle w:val="FontStyle14"/>
        </w:rPr>
        <w:t xml:space="preserve">  </w:t>
      </w:r>
      <w:r w:rsidR="00711C1B">
        <w:rPr>
          <w:rStyle w:val="FontStyle14"/>
        </w:rPr>
        <w:br/>
      </w:r>
      <w:r w:rsidR="00711C1B">
        <w:rPr>
          <w:rStyle w:val="FontStyle14"/>
        </w:rPr>
        <w:br/>
      </w:r>
      <w:r w:rsidR="00711C1B">
        <w:rPr>
          <w:rStyle w:val="FontStyle14"/>
        </w:rPr>
        <w:br/>
      </w:r>
      <w:r w:rsidR="00711C1B">
        <w:rPr>
          <w:rStyle w:val="FontStyle14"/>
        </w:rPr>
        <w:br/>
      </w:r>
      <w:r w:rsidR="00711C1B">
        <w:rPr>
          <w:rStyle w:val="FontStyle14"/>
        </w:rPr>
        <w:br/>
      </w:r>
      <w:r w:rsidR="00711C1B">
        <w:rPr>
          <w:rStyle w:val="FontStyle14"/>
        </w:rPr>
        <w:br/>
      </w:r>
      <w:r w:rsidR="00711C1B">
        <w:rPr>
          <w:rStyle w:val="FontStyle14"/>
        </w:rPr>
        <w:br/>
      </w:r>
      <w:r w:rsidR="00711C1B">
        <w:rPr>
          <w:rStyle w:val="FontStyle14"/>
        </w:rPr>
        <w:br/>
      </w:r>
      <w:r w:rsidR="00711C1B">
        <w:rPr>
          <w:rStyle w:val="FontStyle14"/>
        </w:rPr>
        <w:br/>
      </w:r>
      <w:r w:rsidR="00711C1B">
        <w:rPr>
          <w:rStyle w:val="FontStyle14"/>
        </w:rPr>
        <w:br/>
      </w:r>
    </w:p>
    <w:p w14:paraId="7506C1C7" w14:textId="77777777" w:rsidR="00E72B81" w:rsidRDefault="00E72B81" w:rsidP="001070EA">
      <w:pPr>
        <w:pStyle w:val="Style4"/>
        <w:widowControl/>
        <w:jc w:val="left"/>
        <w:rPr>
          <w:rStyle w:val="FontStyle14"/>
        </w:rPr>
      </w:pPr>
    </w:p>
    <w:p w14:paraId="2EC219A2" w14:textId="77777777" w:rsidR="00E72B81" w:rsidRDefault="00E72B81" w:rsidP="001070EA">
      <w:pPr>
        <w:pStyle w:val="Style4"/>
        <w:widowControl/>
        <w:jc w:val="left"/>
        <w:rPr>
          <w:rStyle w:val="FontStyle14"/>
        </w:rPr>
      </w:pPr>
    </w:p>
    <w:p w14:paraId="207024D1" w14:textId="77777777" w:rsidR="00E72B81" w:rsidRDefault="00E72B81" w:rsidP="001070EA">
      <w:pPr>
        <w:pStyle w:val="Style4"/>
        <w:widowControl/>
        <w:jc w:val="left"/>
        <w:rPr>
          <w:rStyle w:val="FontStyle14"/>
        </w:rPr>
      </w:pPr>
    </w:p>
    <w:p w14:paraId="23CB5B52" w14:textId="77777777" w:rsidR="00E72B81" w:rsidRDefault="00E72B81" w:rsidP="001070EA">
      <w:pPr>
        <w:pStyle w:val="Style4"/>
        <w:widowControl/>
        <w:jc w:val="left"/>
        <w:rPr>
          <w:rStyle w:val="FontStyle14"/>
        </w:rPr>
      </w:pPr>
    </w:p>
    <w:p w14:paraId="4EE50C95" w14:textId="77777777" w:rsidR="00E72B81" w:rsidRDefault="00E72B81" w:rsidP="001070EA">
      <w:pPr>
        <w:pStyle w:val="Style4"/>
        <w:widowControl/>
        <w:jc w:val="left"/>
        <w:rPr>
          <w:rStyle w:val="FontStyle14"/>
        </w:rPr>
      </w:pPr>
    </w:p>
    <w:p w14:paraId="32FA36FF" w14:textId="77777777" w:rsidR="00E72B81" w:rsidRDefault="00E72B81" w:rsidP="001070EA">
      <w:pPr>
        <w:pStyle w:val="Style4"/>
        <w:widowControl/>
        <w:jc w:val="left"/>
        <w:rPr>
          <w:rStyle w:val="FontStyle14"/>
        </w:rPr>
      </w:pPr>
    </w:p>
    <w:p w14:paraId="174ADEF1" w14:textId="77777777" w:rsidR="00E72B81" w:rsidRDefault="00E72B81" w:rsidP="001070EA">
      <w:pPr>
        <w:pStyle w:val="Style4"/>
        <w:widowControl/>
        <w:jc w:val="left"/>
        <w:rPr>
          <w:rStyle w:val="FontStyle14"/>
        </w:rPr>
      </w:pPr>
    </w:p>
    <w:p w14:paraId="6C643A60" w14:textId="77777777" w:rsidR="00E72B81" w:rsidRDefault="00E72B81" w:rsidP="001070EA">
      <w:pPr>
        <w:pStyle w:val="Style4"/>
        <w:widowControl/>
        <w:jc w:val="left"/>
        <w:rPr>
          <w:rStyle w:val="FontStyle14"/>
        </w:rPr>
      </w:pPr>
    </w:p>
    <w:p w14:paraId="63F634E9" w14:textId="77777777" w:rsidR="00E72B81" w:rsidRDefault="00E72B81" w:rsidP="001070EA">
      <w:pPr>
        <w:pStyle w:val="Style4"/>
        <w:widowControl/>
        <w:jc w:val="left"/>
        <w:rPr>
          <w:rStyle w:val="FontStyle14"/>
        </w:rPr>
      </w:pPr>
    </w:p>
    <w:p w14:paraId="59FB969D" w14:textId="37797806" w:rsidR="00E72B81" w:rsidRPr="00690B88" w:rsidRDefault="00E72B81" w:rsidP="00E72B81">
      <w:pPr>
        <w:pStyle w:val="Style7"/>
        <w:widowControl/>
        <w:tabs>
          <w:tab w:val="left" w:pos="1138"/>
        </w:tabs>
        <w:ind w:left="4536" w:firstLine="0"/>
        <w:rPr>
          <w:rStyle w:val="FontStyle14"/>
        </w:rPr>
      </w:pPr>
      <w:r w:rsidRPr="00690B88">
        <w:rPr>
          <w:rStyle w:val="FontStyle14"/>
        </w:rPr>
        <w:lastRenderedPageBreak/>
        <w:t xml:space="preserve">Приложение № </w:t>
      </w:r>
      <w:r>
        <w:rPr>
          <w:rStyle w:val="FontStyle14"/>
        </w:rPr>
        <w:t>3</w:t>
      </w:r>
      <w:r w:rsidRPr="00690B88">
        <w:rPr>
          <w:rStyle w:val="FontStyle14"/>
        </w:rPr>
        <w:t xml:space="preserve"> к</w:t>
      </w:r>
    </w:p>
    <w:p w14:paraId="23CDE58B" w14:textId="77777777" w:rsidR="00E72B81" w:rsidRPr="00690B88" w:rsidRDefault="00E72B81" w:rsidP="00E72B81">
      <w:pPr>
        <w:pStyle w:val="Style4"/>
        <w:widowControl/>
        <w:spacing w:before="41"/>
        <w:ind w:left="4536"/>
        <w:jc w:val="both"/>
        <w:rPr>
          <w:rStyle w:val="FontStyle14"/>
        </w:rPr>
      </w:pPr>
      <w:r w:rsidRPr="00690B88">
        <w:rPr>
          <w:rStyle w:val="FontStyle14"/>
        </w:rPr>
        <w:t xml:space="preserve">Положению </w:t>
      </w:r>
    </w:p>
    <w:p w14:paraId="3A6FECED" w14:textId="4DD4A9C9" w:rsidR="00E72B81" w:rsidRDefault="00E72B81" w:rsidP="00E72B81">
      <w:pPr>
        <w:pStyle w:val="Style4"/>
        <w:widowControl/>
        <w:ind w:left="4536"/>
        <w:jc w:val="both"/>
        <w:rPr>
          <w:rStyle w:val="FontStyle14"/>
        </w:rPr>
      </w:pPr>
      <w:r w:rsidRPr="00690B88">
        <w:rPr>
          <w:rStyle w:val="FontStyle14"/>
        </w:rPr>
        <w:t xml:space="preserve">о порядке проведения конкурса на замещение </w:t>
      </w:r>
      <w:r w:rsidR="00506EE2">
        <w:rPr>
          <w:rStyle w:val="FontStyle14"/>
        </w:rPr>
        <w:t>группы должностей</w:t>
      </w:r>
      <w:r w:rsidRPr="00690B88">
        <w:rPr>
          <w:rStyle w:val="FontStyle14"/>
        </w:rPr>
        <w:t xml:space="preserve"> заместитель генерального директора некоммерческой организации «Фонд капитального ремонта многоквартирных домов</w:t>
      </w:r>
      <w:r>
        <w:rPr>
          <w:rStyle w:val="FontStyle14"/>
        </w:rPr>
        <w:t xml:space="preserve"> </w:t>
      </w:r>
      <w:r w:rsidRPr="00690B88">
        <w:rPr>
          <w:rStyle w:val="FontStyle14"/>
        </w:rPr>
        <w:t>Архангельской области»</w:t>
      </w:r>
    </w:p>
    <w:p w14:paraId="4E10A7CE" w14:textId="77777777" w:rsidR="00E72B81" w:rsidRDefault="00E72B81" w:rsidP="00E72B81">
      <w:pPr>
        <w:pStyle w:val="Style4"/>
        <w:widowControl/>
        <w:ind w:left="4536"/>
        <w:jc w:val="both"/>
        <w:rPr>
          <w:rStyle w:val="FontStyle14"/>
        </w:rPr>
      </w:pPr>
    </w:p>
    <w:p w14:paraId="26213C3F" w14:textId="77777777" w:rsidR="00E72B81" w:rsidRDefault="00E72B81" w:rsidP="00E72B81">
      <w:pPr>
        <w:pStyle w:val="Style4"/>
        <w:widowControl/>
        <w:ind w:left="4536"/>
        <w:jc w:val="both"/>
        <w:rPr>
          <w:rStyle w:val="FontStyle14"/>
        </w:rPr>
      </w:pPr>
    </w:p>
    <w:p w14:paraId="2CEBDD8A" w14:textId="4B760D10" w:rsidR="00E72B81" w:rsidRDefault="00E72B81" w:rsidP="00E72B81">
      <w:pPr>
        <w:pStyle w:val="Style4"/>
        <w:widowControl/>
        <w:rPr>
          <w:rStyle w:val="FontStyle14"/>
        </w:rPr>
      </w:pPr>
      <w:r>
        <w:rPr>
          <w:rStyle w:val="FontStyle14"/>
        </w:rPr>
        <w:t>ОЦЕНОЧНЫЙ ЛИСТ</w:t>
      </w:r>
    </w:p>
    <w:p w14:paraId="7C34CB2C" w14:textId="200259AD" w:rsidR="00E72B81" w:rsidRDefault="00E72B81" w:rsidP="00E72B81">
      <w:pPr>
        <w:pStyle w:val="Style4"/>
        <w:widowControl/>
        <w:rPr>
          <w:rStyle w:val="FontStyle14"/>
        </w:rPr>
      </w:pPr>
      <w:r>
        <w:rPr>
          <w:rStyle w:val="FontStyle14"/>
        </w:rPr>
        <w:t>Претендента на замещение должности ______________________________________________</w:t>
      </w:r>
    </w:p>
    <w:p w14:paraId="37ACD932" w14:textId="16A6C08D" w:rsidR="00E72B81" w:rsidRDefault="00E72B81" w:rsidP="00E72B81">
      <w:pPr>
        <w:pStyle w:val="Style4"/>
        <w:widowControl/>
        <w:rPr>
          <w:rStyle w:val="FontStyle14"/>
        </w:rPr>
      </w:pPr>
      <w:r>
        <w:rPr>
          <w:rStyle w:val="FontStyle14"/>
        </w:rPr>
        <w:t xml:space="preserve">________________________________________________________________________ </w:t>
      </w:r>
      <w:r w:rsidRPr="00690B88">
        <w:rPr>
          <w:rStyle w:val="FontStyle14"/>
        </w:rPr>
        <w:t>некоммерческой организации «Фонд капитального ремонта многоквартирных домов</w:t>
      </w:r>
      <w:r>
        <w:rPr>
          <w:rStyle w:val="FontStyle14"/>
        </w:rPr>
        <w:t xml:space="preserve"> </w:t>
      </w:r>
      <w:r w:rsidRPr="00690B88">
        <w:rPr>
          <w:rStyle w:val="FontStyle14"/>
        </w:rPr>
        <w:t>Архангельской области»</w:t>
      </w:r>
    </w:p>
    <w:p w14:paraId="2353C925" w14:textId="77777777" w:rsidR="00E72B81" w:rsidRDefault="00E72B81" w:rsidP="00E72B81">
      <w:pPr>
        <w:pStyle w:val="Style4"/>
        <w:widowControl/>
        <w:rPr>
          <w:rStyle w:val="FontStyle14"/>
        </w:rPr>
      </w:pPr>
    </w:p>
    <w:tbl>
      <w:tblPr>
        <w:tblStyle w:val="a7"/>
        <w:tblW w:w="0" w:type="auto"/>
        <w:tblLook w:val="04A0" w:firstRow="1" w:lastRow="0" w:firstColumn="1" w:lastColumn="0" w:noHBand="0" w:noVBand="1"/>
      </w:tblPr>
      <w:tblGrid>
        <w:gridCol w:w="3205"/>
        <w:gridCol w:w="3206"/>
        <w:gridCol w:w="3206"/>
      </w:tblGrid>
      <w:tr w:rsidR="00E72B81" w14:paraId="1565658A" w14:textId="77777777" w:rsidTr="00E72B81">
        <w:tc>
          <w:tcPr>
            <w:tcW w:w="3205" w:type="dxa"/>
          </w:tcPr>
          <w:p w14:paraId="3BBC5617" w14:textId="39E47CFD" w:rsidR="00E72B81" w:rsidRDefault="00E72B81" w:rsidP="00E72B81">
            <w:pPr>
              <w:pStyle w:val="Style4"/>
              <w:widowControl/>
              <w:rPr>
                <w:rStyle w:val="FontStyle14"/>
              </w:rPr>
            </w:pPr>
            <w:r>
              <w:rPr>
                <w:rStyle w:val="FontStyle14"/>
              </w:rPr>
              <w:t>Показатели оценки</w:t>
            </w:r>
          </w:p>
        </w:tc>
        <w:tc>
          <w:tcPr>
            <w:tcW w:w="3206" w:type="dxa"/>
          </w:tcPr>
          <w:p w14:paraId="433F83C0" w14:textId="3B773876" w:rsidR="00E72B81" w:rsidRDefault="00E72B81" w:rsidP="00E72B81">
            <w:pPr>
              <w:pStyle w:val="Style4"/>
              <w:widowControl/>
              <w:rPr>
                <w:rStyle w:val="FontStyle14"/>
              </w:rPr>
            </w:pPr>
            <w:r>
              <w:rPr>
                <w:rStyle w:val="FontStyle14"/>
              </w:rPr>
              <w:t>Претендент 1</w:t>
            </w:r>
          </w:p>
        </w:tc>
        <w:tc>
          <w:tcPr>
            <w:tcW w:w="3206" w:type="dxa"/>
          </w:tcPr>
          <w:p w14:paraId="76AE3CF4" w14:textId="547CFFDD" w:rsidR="00E72B81" w:rsidRDefault="00E72B81" w:rsidP="00E72B81">
            <w:pPr>
              <w:pStyle w:val="Style4"/>
              <w:widowControl/>
              <w:rPr>
                <w:rStyle w:val="FontStyle14"/>
              </w:rPr>
            </w:pPr>
            <w:r>
              <w:rPr>
                <w:rStyle w:val="FontStyle14"/>
              </w:rPr>
              <w:t>Претендент 2</w:t>
            </w:r>
          </w:p>
        </w:tc>
      </w:tr>
      <w:tr w:rsidR="00E72B81" w14:paraId="2BA3A9DE" w14:textId="77777777" w:rsidTr="00E72B81">
        <w:tc>
          <w:tcPr>
            <w:tcW w:w="3205" w:type="dxa"/>
          </w:tcPr>
          <w:p w14:paraId="6DF50D36" w14:textId="3DB6634B" w:rsidR="00E72B81" w:rsidRDefault="00E72B81" w:rsidP="006672BC">
            <w:pPr>
              <w:pStyle w:val="Style4"/>
              <w:widowControl/>
              <w:numPr>
                <w:ilvl w:val="0"/>
                <w:numId w:val="26"/>
              </w:numPr>
              <w:ind w:left="164" w:firstLine="0"/>
              <w:jc w:val="both"/>
              <w:rPr>
                <w:rStyle w:val="FontStyle14"/>
              </w:rPr>
            </w:pPr>
            <w:r>
              <w:rPr>
                <w:rStyle w:val="FontStyle14"/>
              </w:rPr>
              <w:t>Уровень знаний о направлениях и специфики деятельности регионального оператора</w:t>
            </w:r>
          </w:p>
        </w:tc>
        <w:tc>
          <w:tcPr>
            <w:tcW w:w="3206" w:type="dxa"/>
          </w:tcPr>
          <w:p w14:paraId="6D08C5A7" w14:textId="77777777" w:rsidR="00E72B81" w:rsidRDefault="00E72B81" w:rsidP="00E72B81">
            <w:pPr>
              <w:pStyle w:val="Style4"/>
              <w:widowControl/>
              <w:rPr>
                <w:rStyle w:val="FontStyle14"/>
              </w:rPr>
            </w:pPr>
          </w:p>
        </w:tc>
        <w:tc>
          <w:tcPr>
            <w:tcW w:w="3206" w:type="dxa"/>
          </w:tcPr>
          <w:p w14:paraId="04938D62" w14:textId="77777777" w:rsidR="00E72B81" w:rsidRDefault="00E72B81" w:rsidP="00E72B81">
            <w:pPr>
              <w:pStyle w:val="Style4"/>
              <w:widowControl/>
              <w:rPr>
                <w:rStyle w:val="FontStyle14"/>
              </w:rPr>
            </w:pPr>
          </w:p>
        </w:tc>
      </w:tr>
      <w:tr w:rsidR="00E72B81" w14:paraId="44CD92EC" w14:textId="77777777" w:rsidTr="00E72B81">
        <w:tc>
          <w:tcPr>
            <w:tcW w:w="3205" w:type="dxa"/>
          </w:tcPr>
          <w:p w14:paraId="40B86524" w14:textId="18115D5C" w:rsidR="00E72B81" w:rsidRDefault="00E72B81" w:rsidP="006672BC">
            <w:pPr>
              <w:pStyle w:val="Style4"/>
              <w:widowControl/>
              <w:numPr>
                <w:ilvl w:val="0"/>
                <w:numId w:val="26"/>
              </w:numPr>
              <w:ind w:left="164" w:firstLine="0"/>
              <w:jc w:val="both"/>
              <w:rPr>
                <w:rStyle w:val="FontStyle14"/>
              </w:rPr>
            </w:pPr>
            <w:r>
              <w:rPr>
                <w:rStyle w:val="FontStyle14"/>
              </w:rPr>
              <w:t>Уровень знаний основ гражданского, жилищного, трудового, налогового и банковского законодательства РФ</w:t>
            </w:r>
          </w:p>
        </w:tc>
        <w:tc>
          <w:tcPr>
            <w:tcW w:w="3206" w:type="dxa"/>
          </w:tcPr>
          <w:p w14:paraId="7D0CF875" w14:textId="77777777" w:rsidR="00E72B81" w:rsidRDefault="00E72B81" w:rsidP="00E72B81">
            <w:pPr>
              <w:pStyle w:val="Style4"/>
              <w:widowControl/>
              <w:rPr>
                <w:rStyle w:val="FontStyle14"/>
              </w:rPr>
            </w:pPr>
          </w:p>
        </w:tc>
        <w:tc>
          <w:tcPr>
            <w:tcW w:w="3206" w:type="dxa"/>
          </w:tcPr>
          <w:p w14:paraId="75A48D4C" w14:textId="77777777" w:rsidR="00E72B81" w:rsidRDefault="00E72B81" w:rsidP="00E72B81">
            <w:pPr>
              <w:pStyle w:val="Style4"/>
              <w:widowControl/>
              <w:rPr>
                <w:rStyle w:val="FontStyle14"/>
              </w:rPr>
            </w:pPr>
          </w:p>
        </w:tc>
      </w:tr>
      <w:tr w:rsidR="00E72B81" w14:paraId="20A64802" w14:textId="77777777" w:rsidTr="00E72B81">
        <w:tc>
          <w:tcPr>
            <w:tcW w:w="3205" w:type="dxa"/>
          </w:tcPr>
          <w:p w14:paraId="1D8A3A62" w14:textId="33903DF6" w:rsidR="006672BC" w:rsidRDefault="006672BC" w:rsidP="006672BC">
            <w:pPr>
              <w:pStyle w:val="Style4"/>
              <w:widowControl/>
              <w:numPr>
                <w:ilvl w:val="0"/>
                <w:numId w:val="26"/>
              </w:numPr>
              <w:ind w:left="164" w:firstLine="0"/>
              <w:jc w:val="both"/>
              <w:rPr>
                <w:rStyle w:val="FontStyle14"/>
              </w:rPr>
            </w:pPr>
            <w:r>
              <w:rPr>
                <w:rStyle w:val="FontStyle14"/>
              </w:rPr>
              <w:t>Уровень знаний основ управления организацией, финансового аудита, и планирования.</w:t>
            </w:r>
          </w:p>
        </w:tc>
        <w:tc>
          <w:tcPr>
            <w:tcW w:w="3206" w:type="dxa"/>
          </w:tcPr>
          <w:p w14:paraId="5AEE827D" w14:textId="77777777" w:rsidR="00E72B81" w:rsidRDefault="00E72B81" w:rsidP="00E72B81">
            <w:pPr>
              <w:pStyle w:val="Style4"/>
              <w:widowControl/>
              <w:rPr>
                <w:rStyle w:val="FontStyle14"/>
              </w:rPr>
            </w:pPr>
          </w:p>
        </w:tc>
        <w:tc>
          <w:tcPr>
            <w:tcW w:w="3206" w:type="dxa"/>
          </w:tcPr>
          <w:p w14:paraId="0B10DACB" w14:textId="77777777" w:rsidR="00E72B81" w:rsidRDefault="00E72B81" w:rsidP="00E72B81">
            <w:pPr>
              <w:pStyle w:val="Style4"/>
              <w:widowControl/>
              <w:rPr>
                <w:rStyle w:val="FontStyle14"/>
              </w:rPr>
            </w:pPr>
          </w:p>
        </w:tc>
      </w:tr>
      <w:tr w:rsidR="00E72B81" w14:paraId="1F2312EC" w14:textId="77777777" w:rsidTr="00E72B81">
        <w:tc>
          <w:tcPr>
            <w:tcW w:w="3205" w:type="dxa"/>
          </w:tcPr>
          <w:p w14:paraId="2625394A" w14:textId="612AE715" w:rsidR="00E72B81" w:rsidRDefault="006672BC" w:rsidP="006672BC">
            <w:pPr>
              <w:pStyle w:val="Style4"/>
              <w:widowControl/>
              <w:numPr>
                <w:ilvl w:val="0"/>
                <w:numId w:val="26"/>
              </w:numPr>
              <w:ind w:left="164" w:firstLine="0"/>
              <w:jc w:val="both"/>
              <w:rPr>
                <w:rStyle w:val="FontStyle14"/>
              </w:rPr>
            </w:pPr>
            <w:r>
              <w:rPr>
                <w:rStyle w:val="FontStyle14"/>
              </w:rPr>
              <w:t>Результаты тестирования</w:t>
            </w:r>
          </w:p>
        </w:tc>
        <w:tc>
          <w:tcPr>
            <w:tcW w:w="3206" w:type="dxa"/>
          </w:tcPr>
          <w:p w14:paraId="7D138713" w14:textId="77777777" w:rsidR="00E72B81" w:rsidRDefault="00E72B81" w:rsidP="00E72B81">
            <w:pPr>
              <w:pStyle w:val="Style4"/>
              <w:widowControl/>
              <w:rPr>
                <w:rStyle w:val="FontStyle14"/>
              </w:rPr>
            </w:pPr>
          </w:p>
        </w:tc>
        <w:tc>
          <w:tcPr>
            <w:tcW w:w="3206" w:type="dxa"/>
          </w:tcPr>
          <w:p w14:paraId="7131D0C5" w14:textId="77777777" w:rsidR="00E72B81" w:rsidRDefault="00E72B81" w:rsidP="00E72B81">
            <w:pPr>
              <w:pStyle w:val="Style4"/>
              <w:widowControl/>
              <w:rPr>
                <w:rStyle w:val="FontStyle14"/>
              </w:rPr>
            </w:pPr>
          </w:p>
        </w:tc>
      </w:tr>
      <w:tr w:rsidR="00E72B81" w14:paraId="4447AFB6" w14:textId="77777777" w:rsidTr="00E72B81">
        <w:tc>
          <w:tcPr>
            <w:tcW w:w="3205" w:type="dxa"/>
          </w:tcPr>
          <w:p w14:paraId="1F99BD3B" w14:textId="073319AC" w:rsidR="00E72B81" w:rsidRDefault="006672BC" w:rsidP="006672BC">
            <w:pPr>
              <w:pStyle w:val="Style4"/>
              <w:widowControl/>
              <w:numPr>
                <w:ilvl w:val="0"/>
                <w:numId w:val="26"/>
              </w:numPr>
              <w:ind w:left="164" w:firstLine="0"/>
              <w:jc w:val="both"/>
              <w:rPr>
                <w:rStyle w:val="FontStyle14"/>
              </w:rPr>
            </w:pPr>
            <w:r>
              <w:rPr>
                <w:rStyle w:val="FontStyle14"/>
              </w:rPr>
              <w:t>Оценка предложений по организации работы регионального оператора</w:t>
            </w:r>
          </w:p>
        </w:tc>
        <w:tc>
          <w:tcPr>
            <w:tcW w:w="3206" w:type="dxa"/>
          </w:tcPr>
          <w:p w14:paraId="67FD3D93" w14:textId="77777777" w:rsidR="00E72B81" w:rsidRDefault="00E72B81" w:rsidP="00E72B81">
            <w:pPr>
              <w:pStyle w:val="Style4"/>
              <w:widowControl/>
              <w:rPr>
                <w:rStyle w:val="FontStyle14"/>
              </w:rPr>
            </w:pPr>
          </w:p>
        </w:tc>
        <w:tc>
          <w:tcPr>
            <w:tcW w:w="3206" w:type="dxa"/>
          </w:tcPr>
          <w:p w14:paraId="793012A1" w14:textId="77777777" w:rsidR="00E72B81" w:rsidRDefault="00E72B81" w:rsidP="00E72B81">
            <w:pPr>
              <w:pStyle w:val="Style4"/>
              <w:widowControl/>
              <w:rPr>
                <w:rStyle w:val="FontStyle14"/>
              </w:rPr>
            </w:pPr>
          </w:p>
        </w:tc>
      </w:tr>
      <w:tr w:rsidR="00E72B81" w14:paraId="3DD4DE55" w14:textId="77777777" w:rsidTr="00E72B81">
        <w:tc>
          <w:tcPr>
            <w:tcW w:w="3205" w:type="dxa"/>
          </w:tcPr>
          <w:p w14:paraId="0D2CB176" w14:textId="69366003" w:rsidR="00E72B81" w:rsidRDefault="006672BC" w:rsidP="006672BC">
            <w:pPr>
              <w:pStyle w:val="Style4"/>
              <w:widowControl/>
              <w:numPr>
                <w:ilvl w:val="0"/>
                <w:numId w:val="26"/>
              </w:numPr>
              <w:ind w:left="164" w:firstLine="0"/>
              <w:jc w:val="both"/>
              <w:rPr>
                <w:rStyle w:val="FontStyle14"/>
              </w:rPr>
            </w:pPr>
            <w:r>
              <w:rPr>
                <w:rStyle w:val="FontStyle14"/>
              </w:rPr>
              <w:t xml:space="preserve">Культура </w:t>
            </w:r>
            <w:proofErr w:type="gramStart"/>
            <w:r>
              <w:rPr>
                <w:rStyle w:val="FontStyle14"/>
              </w:rPr>
              <w:t>речи,  манера</w:t>
            </w:r>
            <w:proofErr w:type="gramEnd"/>
            <w:r>
              <w:rPr>
                <w:rStyle w:val="FontStyle14"/>
              </w:rPr>
              <w:t xml:space="preserve"> разговора, изложение мысли</w:t>
            </w:r>
          </w:p>
        </w:tc>
        <w:tc>
          <w:tcPr>
            <w:tcW w:w="3206" w:type="dxa"/>
          </w:tcPr>
          <w:p w14:paraId="06A0B544" w14:textId="77777777" w:rsidR="00E72B81" w:rsidRDefault="00E72B81" w:rsidP="00E72B81">
            <w:pPr>
              <w:pStyle w:val="Style4"/>
              <w:widowControl/>
              <w:rPr>
                <w:rStyle w:val="FontStyle14"/>
              </w:rPr>
            </w:pPr>
          </w:p>
        </w:tc>
        <w:tc>
          <w:tcPr>
            <w:tcW w:w="3206" w:type="dxa"/>
          </w:tcPr>
          <w:p w14:paraId="5E56AA6C" w14:textId="77777777" w:rsidR="00E72B81" w:rsidRDefault="00E72B81" w:rsidP="00E72B81">
            <w:pPr>
              <w:pStyle w:val="Style4"/>
              <w:widowControl/>
              <w:rPr>
                <w:rStyle w:val="FontStyle14"/>
              </w:rPr>
            </w:pPr>
          </w:p>
        </w:tc>
      </w:tr>
      <w:tr w:rsidR="00E72B81" w14:paraId="141AF40B" w14:textId="77777777" w:rsidTr="00E72B81">
        <w:tc>
          <w:tcPr>
            <w:tcW w:w="3205" w:type="dxa"/>
          </w:tcPr>
          <w:p w14:paraId="2A622857" w14:textId="7773DDDC" w:rsidR="00E72B81" w:rsidRDefault="006672BC" w:rsidP="006672BC">
            <w:pPr>
              <w:pStyle w:val="Style4"/>
              <w:widowControl/>
              <w:numPr>
                <w:ilvl w:val="0"/>
                <w:numId w:val="26"/>
              </w:numPr>
              <w:ind w:left="164" w:firstLine="0"/>
              <w:jc w:val="both"/>
              <w:rPr>
                <w:rStyle w:val="FontStyle14"/>
              </w:rPr>
            </w:pPr>
            <w:r>
              <w:rPr>
                <w:rStyle w:val="FontStyle14"/>
              </w:rPr>
              <w:t>ИТОГО</w:t>
            </w:r>
          </w:p>
        </w:tc>
        <w:tc>
          <w:tcPr>
            <w:tcW w:w="3206" w:type="dxa"/>
          </w:tcPr>
          <w:p w14:paraId="12B253B2" w14:textId="77777777" w:rsidR="00E72B81" w:rsidRDefault="00E72B81" w:rsidP="00E72B81">
            <w:pPr>
              <w:pStyle w:val="Style4"/>
              <w:widowControl/>
              <w:rPr>
                <w:rStyle w:val="FontStyle14"/>
              </w:rPr>
            </w:pPr>
          </w:p>
        </w:tc>
        <w:tc>
          <w:tcPr>
            <w:tcW w:w="3206" w:type="dxa"/>
          </w:tcPr>
          <w:p w14:paraId="5E418F15" w14:textId="77777777" w:rsidR="00E72B81" w:rsidRDefault="00E72B81" w:rsidP="00E72B81">
            <w:pPr>
              <w:pStyle w:val="Style4"/>
              <w:widowControl/>
              <w:rPr>
                <w:rStyle w:val="FontStyle14"/>
              </w:rPr>
            </w:pPr>
          </w:p>
        </w:tc>
      </w:tr>
    </w:tbl>
    <w:p w14:paraId="39AA6C92" w14:textId="77777777" w:rsidR="00E72B81" w:rsidRDefault="00E72B81" w:rsidP="00E72B81">
      <w:pPr>
        <w:pStyle w:val="Style4"/>
        <w:widowControl/>
        <w:rPr>
          <w:rStyle w:val="FontStyle14"/>
        </w:rPr>
      </w:pPr>
    </w:p>
    <w:p w14:paraId="793D3982" w14:textId="7D152A27" w:rsidR="00E72B81" w:rsidRDefault="00E72B81" w:rsidP="00E72B81">
      <w:pPr>
        <w:pStyle w:val="Style4"/>
        <w:widowControl/>
        <w:rPr>
          <w:rStyle w:val="FontStyle14"/>
        </w:rPr>
      </w:pPr>
    </w:p>
    <w:p w14:paraId="21E7F054" w14:textId="57E61477" w:rsidR="00E72B81" w:rsidRDefault="006672BC" w:rsidP="001070EA">
      <w:pPr>
        <w:pStyle w:val="Style4"/>
        <w:widowControl/>
        <w:jc w:val="left"/>
        <w:rPr>
          <w:rStyle w:val="FontStyle14"/>
        </w:rPr>
      </w:pPr>
      <w:r>
        <w:rPr>
          <w:rStyle w:val="FontStyle14"/>
        </w:rPr>
        <w:t xml:space="preserve">Примечание: оценка претендентов проводится по </w:t>
      </w:r>
      <w:proofErr w:type="spellStart"/>
      <w:r>
        <w:rPr>
          <w:rStyle w:val="FontStyle14"/>
        </w:rPr>
        <w:t>пятибальной</w:t>
      </w:r>
      <w:proofErr w:type="spellEnd"/>
      <w:r>
        <w:rPr>
          <w:rStyle w:val="FontStyle14"/>
        </w:rPr>
        <w:t xml:space="preserve"> системе.</w:t>
      </w:r>
    </w:p>
    <w:p w14:paraId="530E2361" w14:textId="200255CB" w:rsidR="006672BC" w:rsidRDefault="006672BC" w:rsidP="001070EA">
      <w:pPr>
        <w:pStyle w:val="Style4"/>
        <w:widowControl/>
        <w:jc w:val="left"/>
        <w:rPr>
          <w:rStyle w:val="FontStyle14"/>
        </w:rPr>
      </w:pPr>
      <w:r>
        <w:rPr>
          <w:rStyle w:val="FontStyle14"/>
        </w:rPr>
        <w:t>«____</w:t>
      </w:r>
      <w:proofErr w:type="gramStart"/>
      <w:r>
        <w:rPr>
          <w:rStyle w:val="FontStyle14"/>
        </w:rPr>
        <w:t>_»_</w:t>
      </w:r>
      <w:proofErr w:type="gramEnd"/>
      <w:r>
        <w:rPr>
          <w:rStyle w:val="FontStyle14"/>
        </w:rPr>
        <w:t>________________ 20___г          ______________________ /_________________________</w:t>
      </w:r>
    </w:p>
    <w:p w14:paraId="2E2845E3" w14:textId="77777777" w:rsidR="007556C3" w:rsidRDefault="007556C3" w:rsidP="001070EA">
      <w:pPr>
        <w:pStyle w:val="Style4"/>
        <w:widowControl/>
        <w:jc w:val="left"/>
        <w:rPr>
          <w:rStyle w:val="FontStyle14"/>
        </w:rPr>
      </w:pPr>
    </w:p>
    <w:p w14:paraId="3D6EDA1D" w14:textId="77777777" w:rsidR="007556C3" w:rsidRDefault="007556C3" w:rsidP="001070EA">
      <w:pPr>
        <w:pStyle w:val="Style4"/>
        <w:widowControl/>
        <w:jc w:val="left"/>
        <w:rPr>
          <w:rStyle w:val="FontStyle14"/>
        </w:rPr>
      </w:pPr>
    </w:p>
    <w:p w14:paraId="37CCDC85" w14:textId="77777777" w:rsidR="007556C3" w:rsidRDefault="007556C3" w:rsidP="001070EA">
      <w:pPr>
        <w:pStyle w:val="Style4"/>
        <w:widowControl/>
        <w:jc w:val="left"/>
        <w:rPr>
          <w:rStyle w:val="FontStyle14"/>
        </w:rPr>
      </w:pPr>
    </w:p>
    <w:p w14:paraId="05ED5456" w14:textId="77777777" w:rsidR="007556C3" w:rsidRDefault="007556C3" w:rsidP="001070EA">
      <w:pPr>
        <w:pStyle w:val="Style4"/>
        <w:widowControl/>
        <w:jc w:val="left"/>
        <w:rPr>
          <w:rStyle w:val="FontStyle14"/>
        </w:rPr>
      </w:pPr>
    </w:p>
    <w:p w14:paraId="4A9FB02E" w14:textId="77777777" w:rsidR="007556C3" w:rsidRDefault="007556C3" w:rsidP="001070EA">
      <w:pPr>
        <w:pStyle w:val="Style4"/>
        <w:widowControl/>
        <w:jc w:val="left"/>
        <w:rPr>
          <w:rStyle w:val="FontStyle14"/>
        </w:rPr>
      </w:pPr>
    </w:p>
    <w:p w14:paraId="2A40BB00" w14:textId="77777777" w:rsidR="007556C3" w:rsidRDefault="007556C3" w:rsidP="001070EA">
      <w:pPr>
        <w:pStyle w:val="Style4"/>
        <w:widowControl/>
        <w:jc w:val="left"/>
        <w:rPr>
          <w:rStyle w:val="FontStyle14"/>
        </w:rPr>
      </w:pPr>
    </w:p>
    <w:p w14:paraId="531DAFB5" w14:textId="77777777" w:rsidR="007556C3" w:rsidRDefault="007556C3" w:rsidP="001070EA">
      <w:pPr>
        <w:pStyle w:val="Style4"/>
        <w:widowControl/>
        <w:jc w:val="left"/>
        <w:rPr>
          <w:rStyle w:val="FontStyle14"/>
        </w:rPr>
      </w:pPr>
    </w:p>
    <w:p w14:paraId="26AD230C" w14:textId="77777777" w:rsidR="007556C3" w:rsidRDefault="007556C3" w:rsidP="001070EA">
      <w:pPr>
        <w:pStyle w:val="Style4"/>
        <w:widowControl/>
        <w:jc w:val="left"/>
        <w:rPr>
          <w:rStyle w:val="FontStyle14"/>
        </w:rPr>
      </w:pPr>
    </w:p>
    <w:p w14:paraId="6503F68C" w14:textId="77777777" w:rsidR="007556C3" w:rsidRDefault="007556C3" w:rsidP="001070EA">
      <w:pPr>
        <w:pStyle w:val="Style4"/>
        <w:widowControl/>
        <w:jc w:val="left"/>
        <w:rPr>
          <w:rStyle w:val="FontStyle14"/>
        </w:rPr>
      </w:pPr>
    </w:p>
    <w:p w14:paraId="482FCED0" w14:textId="77777777" w:rsidR="007556C3" w:rsidRDefault="007556C3" w:rsidP="001070EA">
      <w:pPr>
        <w:pStyle w:val="Style4"/>
        <w:widowControl/>
        <w:jc w:val="left"/>
        <w:rPr>
          <w:rStyle w:val="FontStyle14"/>
        </w:rPr>
      </w:pPr>
    </w:p>
    <w:p w14:paraId="2D03D544" w14:textId="77777777" w:rsidR="007556C3" w:rsidRDefault="007556C3" w:rsidP="001070EA">
      <w:pPr>
        <w:pStyle w:val="Style4"/>
        <w:widowControl/>
        <w:jc w:val="left"/>
        <w:rPr>
          <w:rStyle w:val="FontStyle14"/>
        </w:rPr>
      </w:pPr>
    </w:p>
    <w:p w14:paraId="7129343D" w14:textId="77777777" w:rsidR="007556C3" w:rsidRDefault="007556C3" w:rsidP="001070EA">
      <w:pPr>
        <w:pStyle w:val="Style4"/>
        <w:widowControl/>
        <w:jc w:val="left"/>
        <w:rPr>
          <w:rStyle w:val="FontStyle14"/>
        </w:rPr>
      </w:pPr>
    </w:p>
    <w:p w14:paraId="788AADBB" w14:textId="22B07D1A" w:rsidR="007556C3" w:rsidRPr="00690B88" w:rsidRDefault="007556C3" w:rsidP="007556C3">
      <w:pPr>
        <w:pStyle w:val="Style7"/>
        <w:widowControl/>
        <w:tabs>
          <w:tab w:val="left" w:pos="1138"/>
        </w:tabs>
        <w:ind w:left="4536" w:firstLine="0"/>
        <w:rPr>
          <w:rStyle w:val="FontStyle14"/>
        </w:rPr>
      </w:pPr>
      <w:r w:rsidRPr="00690B88">
        <w:rPr>
          <w:rStyle w:val="FontStyle14"/>
        </w:rPr>
        <w:lastRenderedPageBreak/>
        <w:t xml:space="preserve">Приложение № </w:t>
      </w:r>
      <w:r>
        <w:rPr>
          <w:rStyle w:val="FontStyle14"/>
        </w:rPr>
        <w:t>4</w:t>
      </w:r>
      <w:r w:rsidRPr="00690B88">
        <w:rPr>
          <w:rStyle w:val="FontStyle14"/>
        </w:rPr>
        <w:t xml:space="preserve"> к</w:t>
      </w:r>
    </w:p>
    <w:p w14:paraId="7B37E0A2" w14:textId="77777777" w:rsidR="007556C3" w:rsidRPr="00690B88" w:rsidRDefault="007556C3" w:rsidP="007556C3">
      <w:pPr>
        <w:pStyle w:val="Style4"/>
        <w:widowControl/>
        <w:spacing w:before="41"/>
        <w:ind w:left="4536"/>
        <w:jc w:val="both"/>
        <w:rPr>
          <w:rStyle w:val="FontStyle14"/>
        </w:rPr>
      </w:pPr>
      <w:r w:rsidRPr="00690B88">
        <w:rPr>
          <w:rStyle w:val="FontStyle14"/>
        </w:rPr>
        <w:t xml:space="preserve">Положению </w:t>
      </w:r>
    </w:p>
    <w:p w14:paraId="29B190E0" w14:textId="244380A6" w:rsidR="007556C3" w:rsidRDefault="007556C3" w:rsidP="007556C3">
      <w:pPr>
        <w:pStyle w:val="Style4"/>
        <w:widowControl/>
        <w:ind w:left="4536"/>
        <w:jc w:val="both"/>
        <w:rPr>
          <w:rStyle w:val="FontStyle14"/>
        </w:rPr>
      </w:pPr>
      <w:r w:rsidRPr="00690B88">
        <w:rPr>
          <w:rStyle w:val="FontStyle14"/>
        </w:rPr>
        <w:t xml:space="preserve">о порядке проведения конкурса на замещение </w:t>
      </w:r>
      <w:proofErr w:type="spellStart"/>
      <w:r w:rsidR="00506EE2">
        <w:rPr>
          <w:rStyle w:val="FontStyle14"/>
        </w:rPr>
        <w:t>групы</w:t>
      </w:r>
      <w:proofErr w:type="spellEnd"/>
      <w:r w:rsidR="00506EE2">
        <w:rPr>
          <w:rStyle w:val="FontStyle14"/>
        </w:rPr>
        <w:t xml:space="preserve"> должностей</w:t>
      </w:r>
      <w:r w:rsidRPr="00690B88">
        <w:rPr>
          <w:rStyle w:val="FontStyle14"/>
        </w:rPr>
        <w:t xml:space="preserve"> заместитель генерального директора некоммерческой организации «Фонд капитального ремонта многоквартирных домов</w:t>
      </w:r>
      <w:r>
        <w:rPr>
          <w:rStyle w:val="FontStyle14"/>
        </w:rPr>
        <w:t xml:space="preserve"> </w:t>
      </w:r>
      <w:r w:rsidRPr="00690B88">
        <w:rPr>
          <w:rStyle w:val="FontStyle14"/>
        </w:rPr>
        <w:t>Архангельской области»</w:t>
      </w:r>
    </w:p>
    <w:p w14:paraId="36A79E1C" w14:textId="27D32AFA" w:rsidR="007556C3" w:rsidRDefault="007556C3" w:rsidP="007556C3">
      <w:pPr>
        <w:pStyle w:val="Style4"/>
        <w:widowControl/>
        <w:ind w:left="4536"/>
        <w:jc w:val="both"/>
        <w:rPr>
          <w:rStyle w:val="FontStyle14"/>
        </w:rPr>
      </w:pPr>
      <w:r>
        <w:rPr>
          <w:rStyle w:val="FontStyle14"/>
        </w:rPr>
        <w:t>ФОРМА ЗАЯВЛЕНИЯ</w:t>
      </w:r>
    </w:p>
    <w:p w14:paraId="45F81337" w14:textId="77777777" w:rsidR="007556C3" w:rsidRPr="0067002F" w:rsidRDefault="007556C3" w:rsidP="007556C3">
      <w:pPr>
        <w:pStyle w:val="a8"/>
        <w:spacing w:after="0" w:line="240" w:lineRule="auto"/>
        <w:ind w:left="4139"/>
        <w:rPr>
          <w:rFonts w:cs="Times New Roman"/>
        </w:rPr>
      </w:pPr>
      <w:r w:rsidRPr="0067002F">
        <w:rPr>
          <w:rFonts w:ascii="Times New Roman" w:hAnsi="Times New Roman" w:cs="Times New Roman"/>
        </w:rPr>
        <w:t>Генеральному директору</w:t>
      </w:r>
    </w:p>
    <w:p w14:paraId="5905FCDF" w14:textId="77777777" w:rsidR="007556C3" w:rsidRPr="0067002F" w:rsidRDefault="007556C3" w:rsidP="007556C3">
      <w:pPr>
        <w:pStyle w:val="a8"/>
        <w:spacing w:after="0" w:line="240" w:lineRule="auto"/>
        <w:ind w:left="4139"/>
        <w:rPr>
          <w:rFonts w:cs="Times New Roman"/>
        </w:rPr>
      </w:pPr>
      <w:r w:rsidRPr="0067002F">
        <w:rPr>
          <w:rFonts w:ascii="Times New Roman" w:hAnsi="Times New Roman" w:cs="Times New Roman"/>
        </w:rPr>
        <w:t>Фонда капремонта Архангельской области</w:t>
      </w:r>
    </w:p>
    <w:p w14:paraId="55C2D353" w14:textId="77777777" w:rsidR="007556C3" w:rsidRPr="0067002F" w:rsidRDefault="007556C3" w:rsidP="007556C3">
      <w:pPr>
        <w:pStyle w:val="a8"/>
        <w:spacing w:after="0" w:line="240" w:lineRule="auto"/>
        <w:ind w:left="4139"/>
        <w:rPr>
          <w:rFonts w:cs="Times New Roman"/>
        </w:rPr>
      </w:pPr>
      <w:r w:rsidRPr="0067002F">
        <w:rPr>
          <w:rFonts w:ascii="Times New Roman" w:hAnsi="Times New Roman" w:cs="Times New Roman"/>
        </w:rPr>
        <w:t xml:space="preserve">А.Ю. </w:t>
      </w:r>
      <w:proofErr w:type="spellStart"/>
      <w:r w:rsidRPr="0067002F">
        <w:rPr>
          <w:rFonts w:ascii="Times New Roman" w:hAnsi="Times New Roman" w:cs="Times New Roman"/>
        </w:rPr>
        <w:t>Бартасевичу</w:t>
      </w:r>
      <w:proofErr w:type="spellEnd"/>
    </w:p>
    <w:p w14:paraId="2E31E89A" w14:textId="77777777" w:rsidR="007556C3" w:rsidRPr="0067002F" w:rsidRDefault="007556C3" w:rsidP="007556C3">
      <w:pPr>
        <w:pStyle w:val="a8"/>
        <w:spacing w:after="0" w:line="240" w:lineRule="auto"/>
        <w:ind w:left="4139"/>
        <w:rPr>
          <w:rFonts w:cs="Times New Roman"/>
        </w:rPr>
      </w:pPr>
      <w:r w:rsidRPr="0067002F">
        <w:rPr>
          <w:rFonts w:ascii="Times New Roman" w:hAnsi="Times New Roman" w:cs="Times New Roman"/>
        </w:rPr>
        <w:t xml:space="preserve">от </w:t>
      </w:r>
      <w:r w:rsidRPr="0067002F">
        <w:rPr>
          <w:rFonts w:ascii="Times New Roman" w:hAnsi="Times New Roman" w:cs="Times New Roman"/>
          <w:u w:val="single"/>
        </w:rPr>
        <w:t xml:space="preserve">                                                                              </w:t>
      </w:r>
    </w:p>
    <w:p w14:paraId="4BB5206E" w14:textId="77777777" w:rsidR="007556C3" w:rsidRPr="0067002F" w:rsidRDefault="007556C3" w:rsidP="007556C3">
      <w:pPr>
        <w:pStyle w:val="a8"/>
        <w:spacing w:after="0" w:line="240" w:lineRule="auto"/>
        <w:ind w:left="4139"/>
        <w:rPr>
          <w:rFonts w:cs="Times New Roman"/>
        </w:rPr>
      </w:pPr>
      <w:r w:rsidRPr="0067002F">
        <w:rPr>
          <w:rFonts w:ascii="Times New Roman" w:hAnsi="Times New Roman" w:cs="Times New Roman"/>
        </w:rPr>
        <w:t xml:space="preserve">                                </w:t>
      </w:r>
      <w:r w:rsidRPr="0067002F">
        <w:rPr>
          <w:rFonts w:ascii="Times New Roman" w:hAnsi="Times New Roman" w:cs="Times New Roman"/>
          <w:sz w:val="16"/>
        </w:rPr>
        <w:t>(должность)</w:t>
      </w:r>
    </w:p>
    <w:p w14:paraId="72ED8827" w14:textId="48CF7D27" w:rsidR="007556C3" w:rsidRDefault="007556C3" w:rsidP="007556C3">
      <w:pPr>
        <w:pStyle w:val="Style4"/>
        <w:widowControl/>
        <w:ind w:left="4536"/>
        <w:jc w:val="both"/>
        <w:rPr>
          <w:rStyle w:val="FontStyle14"/>
        </w:rPr>
      </w:pPr>
      <w:r w:rsidRPr="0067002F">
        <w:t xml:space="preserve"> ________________________________________</w:t>
      </w:r>
      <w:r>
        <w:t>_</w:t>
      </w:r>
      <w:r w:rsidRPr="0067002F">
        <w:t xml:space="preserve">                                                                                                                                                            </w:t>
      </w:r>
    </w:p>
    <w:p w14:paraId="106CEA14" w14:textId="77777777" w:rsidR="007556C3" w:rsidRDefault="007556C3" w:rsidP="007556C3">
      <w:pPr>
        <w:pStyle w:val="Style4"/>
        <w:widowControl/>
        <w:jc w:val="both"/>
        <w:rPr>
          <w:rStyle w:val="FontStyle14"/>
        </w:rPr>
      </w:pPr>
    </w:p>
    <w:p w14:paraId="4CBFE395" w14:textId="2741552A" w:rsidR="007556C3" w:rsidRDefault="007556C3" w:rsidP="00FA3420">
      <w:pPr>
        <w:pStyle w:val="Style4"/>
        <w:widowControl/>
        <w:rPr>
          <w:rStyle w:val="FontStyle14"/>
        </w:rPr>
      </w:pPr>
      <w:r>
        <w:rPr>
          <w:rStyle w:val="FontStyle14"/>
        </w:rPr>
        <w:t>Согласие на обработку, использование и передачу персональных данных третьей стороне.</w:t>
      </w:r>
    </w:p>
    <w:p w14:paraId="57A1E873" w14:textId="77777777" w:rsidR="00FA3420" w:rsidRDefault="00FA3420" w:rsidP="00FA3420">
      <w:pPr>
        <w:pStyle w:val="Style4"/>
        <w:widowControl/>
        <w:rPr>
          <w:rStyle w:val="FontStyle14"/>
        </w:rPr>
      </w:pPr>
    </w:p>
    <w:p w14:paraId="27B71866" w14:textId="12E635D7" w:rsidR="007556C3" w:rsidRDefault="007556C3" w:rsidP="007556C3">
      <w:pPr>
        <w:pStyle w:val="Style4"/>
        <w:widowControl/>
        <w:jc w:val="both"/>
        <w:rPr>
          <w:rStyle w:val="FontStyle14"/>
        </w:rPr>
      </w:pPr>
      <w:r>
        <w:rPr>
          <w:rStyle w:val="FontStyle14"/>
        </w:rPr>
        <w:t xml:space="preserve">Я, ________________________________________, даю свое согласие на обработку и использование моих персональных данных, а также передачу их третьей стороне (дата и место рождения, паспортные данные, адрес места регистрации и (или) места жительства, сведений о государственной регистрации актов гражданского состояния, трудовой и служебной деятельности, о воинском учете, сведений о судимости, о гражданстве, об образовании, повышении квалификации, поощрений, работе в прошлом) руководителю по персоналу </w:t>
      </w:r>
      <w:r w:rsidRPr="00690B88">
        <w:rPr>
          <w:rStyle w:val="FontStyle14"/>
        </w:rPr>
        <w:t>некоммерческой организации «Фонд капитального ремонта многоквартирных домов</w:t>
      </w:r>
      <w:r>
        <w:rPr>
          <w:rStyle w:val="FontStyle14"/>
        </w:rPr>
        <w:t xml:space="preserve"> </w:t>
      </w:r>
      <w:r w:rsidRPr="00690B88">
        <w:rPr>
          <w:rStyle w:val="FontStyle14"/>
        </w:rPr>
        <w:t>Архангельской области»</w:t>
      </w:r>
      <w:r>
        <w:rPr>
          <w:rStyle w:val="FontStyle14"/>
        </w:rPr>
        <w:t xml:space="preserve"> с целью проведения проверки достоверности представленных сведений на конкурс на замещение должности ________________________________</w:t>
      </w:r>
    </w:p>
    <w:p w14:paraId="7D8A5289" w14:textId="43E841AA" w:rsidR="007556C3" w:rsidRDefault="007556C3" w:rsidP="007556C3">
      <w:pPr>
        <w:pStyle w:val="Style4"/>
        <w:widowControl/>
        <w:jc w:val="both"/>
        <w:rPr>
          <w:rStyle w:val="FontStyle14"/>
        </w:rPr>
      </w:pPr>
      <w:r>
        <w:rPr>
          <w:rStyle w:val="FontStyle14"/>
        </w:rPr>
        <w:t xml:space="preserve">_______________________________________________________________________________________, а также проведении конкурсных мероприятий. </w:t>
      </w:r>
    </w:p>
    <w:p w14:paraId="6E868899" w14:textId="77777777" w:rsidR="007556C3" w:rsidRDefault="007556C3" w:rsidP="007556C3">
      <w:pPr>
        <w:pStyle w:val="Style4"/>
        <w:widowControl/>
        <w:jc w:val="both"/>
        <w:rPr>
          <w:rStyle w:val="FontStyle14"/>
        </w:rPr>
      </w:pPr>
    </w:p>
    <w:p w14:paraId="5EAE0EEB" w14:textId="77777777" w:rsidR="007556C3" w:rsidRDefault="007556C3" w:rsidP="007556C3">
      <w:pPr>
        <w:pStyle w:val="Style4"/>
        <w:widowControl/>
        <w:jc w:val="both"/>
        <w:rPr>
          <w:rStyle w:val="FontStyle14"/>
        </w:rPr>
      </w:pPr>
    </w:p>
    <w:p w14:paraId="6BB33EE0" w14:textId="77777777" w:rsidR="007556C3" w:rsidRDefault="007556C3" w:rsidP="007556C3">
      <w:pPr>
        <w:pStyle w:val="Style4"/>
        <w:widowControl/>
        <w:jc w:val="both"/>
        <w:rPr>
          <w:rStyle w:val="FontStyle14"/>
        </w:rPr>
      </w:pPr>
    </w:p>
    <w:p w14:paraId="08EA938D" w14:textId="6E1E4500" w:rsidR="007556C3" w:rsidRDefault="007556C3" w:rsidP="007556C3">
      <w:pPr>
        <w:pStyle w:val="Style4"/>
        <w:widowControl/>
        <w:jc w:val="both"/>
        <w:rPr>
          <w:rStyle w:val="FontStyle14"/>
        </w:rPr>
      </w:pPr>
      <w:r>
        <w:rPr>
          <w:rStyle w:val="FontStyle14"/>
        </w:rPr>
        <w:t>«____» _______________ 20___ г                   ______________________/_____________________</w:t>
      </w:r>
    </w:p>
    <w:p w14:paraId="6339460D" w14:textId="77777777" w:rsidR="007556C3" w:rsidRDefault="007556C3" w:rsidP="001070EA">
      <w:pPr>
        <w:pStyle w:val="Style4"/>
        <w:widowControl/>
        <w:jc w:val="left"/>
        <w:rPr>
          <w:rStyle w:val="FontStyle14"/>
        </w:rPr>
      </w:pPr>
    </w:p>
    <w:sectPr w:rsidR="007556C3" w:rsidSect="00711C1B">
      <w:headerReference w:type="default" r:id="rId8"/>
      <w:headerReference w:type="first" r:id="rId9"/>
      <w:type w:val="continuous"/>
      <w:pgSz w:w="11905" w:h="16837"/>
      <w:pgMar w:top="1624" w:right="1139" w:bottom="709" w:left="1139"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7A2B" w14:textId="77777777" w:rsidR="00565411" w:rsidRDefault="00565411">
      <w:r>
        <w:separator/>
      </w:r>
    </w:p>
  </w:endnote>
  <w:endnote w:type="continuationSeparator" w:id="0">
    <w:p w14:paraId="03318A77" w14:textId="77777777" w:rsidR="00565411" w:rsidRDefault="0056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BC33" w14:textId="77777777" w:rsidR="00565411" w:rsidRDefault="00565411">
      <w:r>
        <w:separator/>
      </w:r>
    </w:p>
  </w:footnote>
  <w:footnote w:type="continuationSeparator" w:id="0">
    <w:p w14:paraId="25518D2F" w14:textId="77777777" w:rsidR="00565411" w:rsidRDefault="0056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68FF" w14:textId="77777777" w:rsidR="00683035" w:rsidRDefault="006559FD">
    <w:pPr>
      <w:pStyle w:val="Style6"/>
      <w:widowControl/>
      <w:ind w:left="3" w:right="3"/>
      <w:jc w:val="center"/>
      <w:rPr>
        <w:rStyle w:val="FontStyle12"/>
      </w:rPr>
    </w:pPr>
    <w:r>
      <w:rPr>
        <w:rStyle w:val="FontStyle12"/>
      </w:rPr>
      <w:fldChar w:fldCharType="begin"/>
    </w:r>
    <w:r>
      <w:rPr>
        <w:rStyle w:val="FontStyle12"/>
      </w:rPr>
      <w:instrText>PAGE</w:instrText>
    </w:r>
    <w:r>
      <w:rPr>
        <w:rStyle w:val="FontStyle12"/>
      </w:rPr>
      <w:fldChar w:fldCharType="separate"/>
    </w:r>
    <w:r w:rsidR="003B7192">
      <w:rPr>
        <w:rStyle w:val="FontStyle12"/>
        <w:noProof/>
      </w:rPr>
      <w:t>4</w:t>
    </w:r>
    <w:r>
      <w:rPr>
        <w:rStyle w:val="FontStyle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412E" w14:textId="77777777" w:rsidR="00683035" w:rsidRDefault="00683035">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D92D2E"/>
    <w:multiLevelType w:val="hybridMultilevel"/>
    <w:tmpl w:val="87148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55807"/>
    <w:multiLevelType w:val="hybridMultilevel"/>
    <w:tmpl w:val="DCF89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53F98"/>
    <w:multiLevelType w:val="singleLevel"/>
    <w:tmpl w:val="C4325642"/>
    <w:lvl w:ilvl="0">
      <w:start w:val="1"/>
      <w:numFmt w:val="decimal"/>
      <w:lvlText w:val="2.%1."/>
      <w:legacy w:legacy="1" w:legacySpace="0" w:legacyIndent="417"/>
      <w:lvlJc w:val="left"/>
      <w:rPr>
        <w:rFonts w:ascii="Times New Roman" w:hAnsi="Times New Roman" w:cs="Times New Roman" w:hint="default"/>
      </w:rPr>
    </w:lvl>
  </w:abstractNum>
  <w:abstractNum w:abstractNumId="4" w15:restartNumberingAfterBreak="0">
    <w:nsid w:val="17984BF5"/>
    <w:multiLevelType w:val="singleLevel"/>
    <w:tmpl w:val="6CAA50FE"/>
    <w:lvl w:ilvl="0">
      <w:start w:val="3"/>
      <w:numFmt w:val="decimal"/>
      <w:lvlText w:val="2.3.%1."/>
      <w:legacy w:legacy="1" w:legacySpace="0" w:legacyIndent="677"/>
      <w:lvlJc w:val="left"/>
      <w:rPr>
        <w:rFonts w:ascii="Times New Roman" w:hAnsi="Times New Roman" w:cs="Times New Roman" w:hint="default"/>
      </w:rPr>
    </w:lvl>
  </w:abstractNum>
  <w:abstractNum w:abstractNumId="5" w15:restartNumberingAfterBreak="0">
    <w:nsid w:val="1B4D0392"/>
    <w:multiLevelType w:val="singleLevel"/>
    <w:tmpl w:val="FB745CA2"/>
    <w:lvl w:ilvl="0">
      <w:start w:val="2"/>
      <w:numFmt w:val="decimal"/>
      <w:lvlText w:val="1.%1."/>
      <w:legacy w:legacy="1" w:legacySpace="0" w:legacyIndent="389"/>
      <w:lvlJc w:val="left"/>
      <w:rPr>
        <w:rFonts w:ascii="Times New Roman" w:hAnsi="Times New Roman" w:cs="Times New Roman" w:hint="default"/>
      </w:rPr>
    </w:lvl>
  </w:abstractNum>
  <w:abstractNum w:abstractNumId="6" w15:restartNumberingAfterBreak="0">
    <w:nsid w:val="30B42F9F"/>
    <w:multiLevelType w:val="singleLevel"/>
    <w:tmpl w:val="524C8F1E"/>
    <w:lvl w:ilvl="0">
      <w:start w:val="1"/>
      <w:numFmt w:val="decimal"/>
      <w:lvlText w:val="1.%1."/>
      <w:legacy w:legacy="1" w:legacySpace="0" w:legacyIndent="389"/>
      <w:lvlJc w:val="left"/>
      <w:rPr>
        <w:rFonts w:ascii="Times New Roman" w:hAnsi="Times New Roman" w:cs="Times New Roman" w:hint="default"/>
      </w:rPr>
    </w:lvl>
  </w:abstractNum>
  <w:abstractNum w:abstractNumId="7" w15:restartNumberingAfterBreak="0">
    <w:nsid w:val="37404F14"/>
    <w:multiLevelType w:val="singleLevel"/>
    <w:tmpl w:val="15EE9740"/>
    <w:lvl w:ilvl="0">
      <w:start w:val="1"/>
      <w:numFmt w:val="decimal"/>
      <w:lvlText w:val="%1)"/>
      <w:legacy w:legacy="1" w:legacySpace="0" w:legacyIndent="367"/>
      <w:lvlJc w:val="left"/>
      <w:rPr>
        <w:rFonts w:ascii="Times New Roman" w:hAnsi="Times New Roman" w:cs="Times New Roman" w:hint="default"/>
      </w:rPr>
    </w:lvl>
  </w:abstractNum>
  <w:abstractNum w:abstractNumId="8" w15:restartNumberingAfterBreak="0">
    <w:nsid w:val="38BC4E13"/>
    <w:multiLevelType w:val="singleLevel"/>
    <w:tmpl w:val="D200C212"/>
    <w:lvl w:ilvl="0">
      <w:start w:val="1"/>
      <w:numFmt w:val="decimal"/>
      <w:lvlText w:val="3.%1."/>
      <w:legacy w:legacy="1" w:legacySpace="0" w:legacyIndent="425"/>
      <w:lvlJc w:val="left"/>
      <w:rPr>
        <w:rFonts w:ascii="Times New Roman" w:hAnsi="Times New Roman" w:cs="Times New Roman" w:hint="default"/>
      </w:rPr>
    </w:lvl>
  </w:abstractNum>
  <w:abstractNum w:abstractNumId="9" w15:restartNumberingAfterBreak="0">
    <w:nsid w:val="3B167350"/>
    <w:multiLevelType w:val="singleLevel"/>
    <w:tmpl w:val="30EAF28E"/>
    <w:lvl w:ilvl="0">
      <w:start w:val="7"/>
      <w:numFmt w:val="decimal"/>
      <w:lvlText w:val="2.3.%1."/>
      <w:legacy w:legacy="1" w:legacySpace="0" w:legacyIndent="770"/>
      <w:lvlJc w:val="left"/>
      <w:rPr>
        <w:rFonts w:ascii="Times New Roman" w:hAnsi="Times New Roman" w:cs="Times New Roman" w:hint="default"/>
      </w:rPr>
    </w:lvl>
  </w:abstractNum>
  <w:abstractNum w:abstractNumId="10" w15:restartNumberingAfterBreak="0">
    <w:nsid w:val="40DE5021"/>
    <w:multiLevelType w:val="singleLevel"/>
    <w:tmpl w:val="A78AD32A"/>
    <w:lvl w:ilvl="0">
      <w:start w:val="2"/>
      <w:numFmt w:val="decimal"/>
      <w:lvlText w:val="%1."/>
      <w:legacy w:legacy="1" w:legacySpace="0" w:legacyIndent="223"/>
      <w:lvlJc w:val="left"/>
      <w:rPr>
        <w:rFonts w:ascii="Times New Roman" w:hAnsi="Times New Roman" w:cs="Times New Roman" w:hint="default"/>
      </w:rPr>
    </w:lvl>
  </w:abstractNum>
  <w:abstractNum w:abstractNumId="11" w15:restartNumberingAfterBreak="0">
    <w:nsid w:val="52710ADD"/>
    <w:multiLevelType w:val="multilevel"/>
    <w:tmpl w:val="F47E3810"/>
    <w:lvl w:ilvl="0">
      <w:start w:val="2"/>
      <w:numFmt w:val="decimal"/>
      <w:lvlText w:val="%1."/>
      <w:lvlJc w:val="left"/>
      <w:pPr>
        <w:ind w:left="540" w:hanging="540"/>
      </w:pPr>
      <w:rPr>
        <w:rFonts w:hint="default"/>
      </w:rPr>
    </w:lvl>
    <w:lvl w:ilvl="1">
      <w:start w:val="3"/>
      <w:numFmt w:val="decimal"/>
      <w:lvlText w:val="%1.%2."/>
      <w:lvlJc w:val="left"/>
      <w:pPr>
        <w:ind w:left="889" w:hanging="540"/>
      </w:pPr>
      <w:rPr>
        <w:rFonts w:hint="default"/>
      </w:rPr>
    </w:lvl>
    <w:lvl w:ilvl="2">
      <w:start w:val="5"/>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12" w15:restartNumberingAfterBreak="0">
    <w:nsid w:val="5E31551F"/>
    <w:multiLevelType w:val="singleLevel"/>
    <w:tmpl w:val="C1B84F34"/>
    <w:lvl w:ilvl="0">
      <w:start w:val="13"/>
      <w:numFmt w:val="decimal"/>
      <w:lvlText w:val="2.3.%1."/>
      <w:legacy w:legacy="1" w:legacySpace="0" w:legacyIndent="777"/>
      <w:lvlJc w:val="left"/>
      <w:rPr>
        <w:rFonts w:ascii="Times New Roman" w:hAnsi="Times New Roman" w:cs="Times New Roman" w:hint="default"/>
      </w:rPr>
    </w:lvl>
  </w:abstractNum>
  <w:abstractNum w:abstractNumId="13" w15:restartNumberingAfterBreak="0">
    <w:nsid w:val="5F4767CF"/>
    <w:multiLevelType w:val="hybridMultilevel"/>
    <w:tmpl w:val="5D22720A"/>
    <w:lvl w:ilvl="0" w:tplc="AC1C485C">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14" w15:restartNumberingAfterBreak="0">
    <w:nsid w:val="65DC6A39"/>
    <w:multiLevelType w:val="singleLevel"/>
    <w:tmpl w:val="94AE3C2C"/>
    <w:lvl w:ilvl="0">
      <w:start w:val="10"/>
      <w:numFmt w:val="decimal"/>
      <w:lvlText w:val="2.3.%1."/>
      <w:legacy w:legacy="1" w:legacySpace="0" w:legacyIndent="800"/>
      <w:lvlJc w:val="left"/>
      <w:rPr>
        <w:rFonts w:ascii="Times New Roman" w:hAnsi="Times New Roman" w:cs="Times New Roman" w:hint="default"/>
      </w:rPr>
    </w:lvl>
  </w:abstractNum>
  <w:abstractNum w:abstractNumId="15" w15:restartNumberingAfterBreak="0">
    <w:nsid w:val="6652170D"/>
    <w:multiLevelType w:val="multilevel"/>
    <w:tmpl w:val="ECB8F056"/>
    <w:lvl w:ilvl="0">
      <w:start w:val="2"/>
      <w:numFmt w:val="decimal"/>
      <w:lvlText w:val="%1."/>
      <w:lvlJc w:val="left"/>
      <w:pPr>
        <w:ind w:left="540" w:hanging="540"/>
      </w:pPr>
      <w:rPr>
        <w:rFonts w:hint="default"/>
      </w:rPr>
    </w:lvl>
    <w:lvl w:ilvl="1">
      <w:start w:val="3"/>
      <w:numFmt w:val="decimal"/>
      <w:lvlText w:val="%1.%2."/>
      <w:lvlJc w:val="left"/>
      <w:pPr>
        <w:ind w:left="907" w:hanging="540"/>
      </w:pPr>
      <w:rPr>
        <w:rFonts w:hint="default"/>
      </w:rPr>
    </w:lvl>
    <w:lvl w:ilvl="2">
      <w:start w:val="7"/>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6" w15:restartNumberingAfterBreak="0">
    <w:nsid w:val="6880464E"/>
    <w:multiLevelType w:val="singleLevel"/>
    <w:tmpl w:val="BF022596"/>
    <w:lvl w:ilvl="0">
      <w:start w:val="1"/>
      <w:numFmt w:val="decimal"/>
      <w:lvlText w:val="%1)"/>
      <w:legacy w:legacy="1" w:legacySpace="0" w:legacyIndent="302"/>
      <w:lvlJc w:val="left"/>
      <w:rPr>
        <w:rFonts w:ascii="Times New Roman" w:hAnsi="Times New Roman" w:cs="Times New Roman" w:hint="default"/>
      </w:rPr>
    </w:lvl>
  </w:abstractNum>
  <w:abstractNum w:abstractNumId="17" w15:restartNumberingAfterBreak="0">
    <w:nsid w:val="6A1A3541"/>
    <w:multiLevelType w:val="singleLevel"/>
    <w:tmpl w:val="89F4DEAA"/>
    <w:lvl w:ilvl="0">
      <w:start w:val="8"/>
      <w:numFmt w:val="decimal"/>
      <w:lvlText w:val="2.3.%1."/>
      <w:legacy w:legacy="1" w:legacySpace="0" w:legacyIndent="590"/>
      <w:lvlJc w:val="left"/>
      <w:rPr>
        <w:rFonts w:ascii="Times New Roman" w:hAnsi="Times New Roman" w:cs="Times New Roman" w:hint="default"/>
      </w:rPr>
    </w:lvl>
  </w:abstractNum>
  <w:abstractNum w:abstractNumId="18" w15:restartNumberingAfterBreak="0">
    <w:nsid w:val="6FAC5696"/>
    <w:multiLevelType w:val="singleLevel"/>
    <w:tmpl w:val="E4703ADA"/>
    <w:lvl w:ilvl="0">
      <w:start w:val="1"/>
      <w:numFmt w:val="decimal"/>
      <w:lvlText w:val="%1)"/>
      <w:legacy w:legacy="1" w:legacySpace="0" w:legacyIndent="260"/>
      <w:lvlJc w:val="left"/>
      <w:rPr>
        <w:rFonts w:ascii="Times New Roman" w:hAnsi="Times New Roman" w:cs="Times New Roman" w:hint="default"/>
      </w:rPr>
    </w:lvl>
  </w:abstractNum>
  <w:abstractNum w:abstractNumId="19" w15:restartNumberingAfterBreak="0">
    <w:nsid w:val="751F6C2E"/>
    <w:multiLevelType w:val="singleLevel"/>
    <w:tmpl w:val="FB745CA2"/>
    <w:lvl w:ilvl="0">
      <w:start w:val="2"/>
      <w:numFmt w:val="decimal"/>
      <w:lvlText w:val="1.%1."/>
      <w:legacy w:legacy="1" w:legacySpace="0" w:legacyIndent="389"/>
      <w:lvlJc w:val="left"/>
      <w:rPr>
        <w:rFonts w:ascii="Times New Roman" w:hAnsi="Times New Roman" w:cs="Times New Roman" w:hint="default"/>
      </w:rPr>
    </w:lvl>
  </w:abstractNum>
  <w:num w:numId="1" w16cid:durableId="920913535">
    <w:abstractNumId w:val="6"/>
  </w:num>
  <w:num w:numId="2" w16cid:durableId="467672816">
    <w:abstractNumId w:val="19"/>
  </w:num>
  <w:num w:numId="3" w16cid:durableId="2025089799">
    <w:abstractNumId w:val="3"/>
  </w:num>
  <w:num w:numId="4" w16cid:durableId="1375540581">
    <w:abstractNumId w:val="10"/>
  </w:num>
  <w:num w:numId="5" w16cid:durableId="1372920406">
    <w:abstractNumId w:val="7"/>
  </w:num>
  <w:num w:numId="6" w16cid:durableId="1751389232">
    <w:abstractNumId w:val="7"/>
    <w:lvlOverride w:ilvl="0">
      <w:lvl w:ilvl="0">
        <w:start w:val="1"/>
        <w:numFmt w:val="decimal"/>
        <w:lvlText w:val="%1)"/>
        <w:legacy w:legacy="1" w:legacySpace="0" w:legacyIndent="368"/>
        <w:lvlJc w:val="left"/>
        <w:rPr>
          <w:rFonts w:ascii="Times New Roman" w:hAnsi="Times New Roman" w:cs="Times New Roman" w:hint="default"/>
        </w:rPr>
      </w:lvl>
    </w:lvlOverride>
  </w:num>
  <w:num w:numId="7" w16cid:durableId="1737317115">
    <w:abstractNumId w:val="18"/>
  </w:num>
  <w:num w:numId="8" w16cid:durableId="1700738978">
    <w:abstractNumId w:val="18"/>
    <w:lvlOverride w:ilvl="0">
      <w:lvl w:ilvl="0">
        <w:start w:val="1"/>
        <w:numFmt w:val="decimal"/>
        <w:lvlText w:val="%1)"/>
        <w:legacy w:legacy="1" w:legacySpace="0" w:legacyIndent="259"/>
        <w:lvlJc w:val="left"/>
        <w:rPr>
          <w:rFonts w:ascii="Times New Roman" w:hAnsi="Times New Roman" w:cs="Times New Roman" w:hint="default"/>
        </w:rPr>
      </w:lvl>
    </w:lvlOverride>
  </w:num>
  <w:num w:numId="9" w16cid:durableId="56244719">
    <w:abstractNumId w:val="18"/>
    <w:lvlOverride w:ilvl="0">
      <w:lvl w:ilvl="0">
        <w:start w:val="1"/>
        <w:numFmt w:val="decimal"/>
        <w:lvlText w:val="%1)"/>
        <w:legacy w:legacy="1" w:legacySpace="0" w:legacyIndent="338"/>
        <w:lvlJc w:val="left"/>
        <w:rPr>
          <w:rFonts w:ascii="Times New Roman" w:hAnsi="Times New Roman" w:cs="Times New Roman" w:hint="default"/>
        </w:rPr>
      </w:lvl>
    </w:lvlOverride>
  </w:num>
  <w:num w:numId="10" w16cid:durableId="1965689893">
    <w:abstractNumId w:val="4"/>
  </w:num>
  <w:num w:numId="11" w16cid:durableId="1191332696">
    <w:abstractNumId w:val="4"/>
    <w:lvlOverride w:ilvl="0">
      <w:lvl w:ilvl="0">
        <w:start w:val="3"/>
        <w:numFmt w:val="decimal"/>
        <w:lvlText w:val="2.3.%1."/>
        <w:legacy w:legacy="1" w:legacySpace="0" w:legacyIndent="590"/>
        <w:lvlJc w:val="left"/>
        <w:rPr>
          <w:rFonts w:ascii="Times New Roman" w:hAnsi="Times New Roman" w:cs="Times New Roman" w:hint="default"/>
        </w:rPr>
      </w:lvl>
    </w:lvlOverride>
  </w:num>
  <w:num w:numId="12" w16cid:durableId="69010646">
    <w:abstractNumId w:val="9"/>
  </w:num>
  <w:num w:numId="13" w16cid:durableId="1579943845">
    <w:abstractNumId w:val="17"/>
  </w:num>
  <w:num w:numId="14" w16cid:durableId="53626013">
    <w:abstractNumId w:val="14"/>
  </w:num>
  <w:num w:numId="15" w16cid:durableId="2115780486">
    <w:abstractNumId w:val="14"/>
    <w:lvlOverride w:ilvl="0">
      <w:lvl w:ilvl="0">
        <w:start w:val="10"/>
        <w:numFmt w:val="decimal"/>
        <w:lvlText w:val="2.3.%1."/>
        <w:legacy w:legacy="1" w:legacySpace="0" w:legacyIndent="705"/>
        <w:lvlJc w:val="left"/>
        <w:rPr>
          <w:rFonts w:ascii="Times New Roman" w:hAnsi="Times New Roman" w:cs="Times New Roman" w:hint="default"/>
        </w:rPr>
      </w:lvl>
    </w:lvlOverride>
  </w:num>
  <w:num w:numId="16" w16cid:durableId="1304772249">
    <w:abstractNumId w:val="14"/>
    <w:lvlOverride w:ilvl="0">
      <w:lvl w:ilvl="0">
        <w:start w:val="10"/>
        <w:numFmt w:val="decimal"/>
        <w:lvlText w:val="2.3.%1."/>
        <w:legacy w:legacy="1" w:legacySpace="0" w:legacyIndent="777"/>
        <w:lvlJc w:val="left"/>
        <w:rPr>
          <w:rFonts w:ascii="Times New Roman" w:hAnsi="Times New Roman" w:cs="Times New Roman" w:hint="default"/>
        </w:rPr>
      </w:lvl>
    </w:lvlOverride>
  </w:num>
  <w:num w:numId="17" w16cid:durableId="99491080">
    <w:abstractNumId w:val="12"/>
  </w:num>
  <w:num w:numId="18" w16cid:durableId="1935942620">
    <w:abstractNumId w:val="16"/>
  </w:num>
  <w:num w:numId="19" w16cid:durableId="1105078093">
    <w:abstractNumId w:val="8"/>
  </w:num>
  <w:num w:numId="20" w16cid:durableId="1930651388">
    <w:abstractNumId w:val="0"/>
  </w:num>
  <w:num w:numId="21" w16cid:durableId="1277178824">
    <w:abstractNumId w:val="5"/>
  </w:num>
  <w:num w:numId="22" w16cid:durableId="1539272005">
    <w:abstractNumId w:val="13"/>
  </w:num>
  <w:num w:numId="23" w16cid:durableId="1928340680">
    <w:abstractNumId w:val="11"/>
  </w:num>
  <w:num w:numId="24" w16cid:durableId="443773025">
    <w:abstractNumId w:val="15"/>
  </w:num>
  <w:num w:numId="25" w16cid:durableId="1000543729">
    <w:abstractNumId w:val="2"/>
  </w:num>
  <w:num w:numId="26" w16cid:durableId="33838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95"/>
    <w:rsid w:val="00032A21"/>
    <w:rsid w:val="001070EA"/>
    <w:rsid w:val="00117128"/>
    <w:rsid w:val="00120AAC"/>
    <w:rsid w:val="00143D57"/>
    <w:rsid w:val="001908EE"/>
    <w:rsid w:val="001C0674"/>
    <w:rsid w:val="001D1B48"/>
    <w:rsid w:val="00245E3A"/>
    <w:rsid w:val="002E4573"/>
    <w:rsid w:val="0032308F"/>
    <w:rsid w:val="00351995"/>
    <w:rsid w:val="003B7192"/>
    <w:rsid w:val="00417011"/>
    <w:rsid w:val="00426A96"/>
    <w:rsid w:val="0045606E"/>
    <w:rsid w:val="004827DE"/>
    <w:rsid w:val="00506EE2"/>
    <w:rsid w:val="00565411"/>
    <w:rsid w:val="005C1323"/>
    <w:rsid w:val="006559FD"/>
    <w:rsid w:val="006672BC"/>
    <w:rsid w:val="00683035"/>
    <w:rsid w:val="00690B88"/>
    <w:rsid w:val="006F191E"/>
    <w:rsid w:val="00711C1B"/>
    <w:rsid w:val="00720138"/>
    <w:rsid w:val="00732F4F"/>
    <w:rsid w:val="007556C3"/>
    <w:rsid w:val="007B6545"/>
    <w:rsid w:val="007C1FB0"/>
    <w:rsid w:val="0081581D"/>
    <w:rsid w:val="0086256B"/>
    <w:rsid w:val="00905703"/>
    <w:rsid w:val="00941BB3"/>
    <w:rsid w:val="00945200"/>
    <w:rsid w:val="00A212E5"/>
    <w:rsid w:val="00A703AB"/>
    <w:rsid w:val="00A871F1"/>
    <w:rsid w:val="00B03167"/>
    <w:rsid w:val="00BB51BC"/>
    <w:rsid w:val="00C0390D"/>
    <w:rsid w:val="00C163FA"/>
    <w:rsid w:val="00D079C8"/>
    <w:rsid w:val="00D169A3"/>
    <w:rsid w:val="00DC6A8B"/>
    <w:rsid w:val="00DE7EE6"/>
    <w:rsid w:val="00E56342"/>
    <w:rsid w:val="00E72B81"/>
    <w:rsid w:val="00E8619B"/>
    <w:rsid w:val="00EC4834"/>
    <w:rsid w:val="00F1549A"/>
    <w:rsid w:val="00F618D1"/>
    <w:rsid w:val="00FA3420"/>
    <w:rsid w:val="00FE2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2AF9B"/>
  <w14:defaultImageDpi w14:val="0"/>
  <w15:docId w15:val="{07D02C33-1BF9-4E61-962D-277976FB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74" w:lineRule="exact"/>
    </w:pPr>
  </w:style>
  <w:style w:type="paragraph" w:customStyle="1" w:styleId="Style2">
    <w:name w:val="Style2"/>
    <w:basedOn w:val="a"/>
    <w:uiPriority w:val="99"/>
    <w:pPr>
      <w:spacing w:line="276" w:lineRule="exact"/>
      <w:jc w:val="center"/>
    </w:pPr>
  </w:style>
  <w:style w:type="paragraph" w:customStyle="1" w:styleId="Style3">
    <w:name w:val="Style3"/>
    <w:basedOn w:val="a"/>
    <w:uiPriority w:val="99"/>
  </w:style>
  <w:style w:type="paragraph" w:customStyle="1" w:styleId="Style4">
    <w:name w:val="Style4"/>
    <w:basedOn w:val="a"/>
    <w:uiPriority w:val="99"/>
    <w:pPr>
      <w:spacing w:line="274" w:lineRule="exact"/>
      <w:jc w:val="center"/>
    </w:pPr>
  </w:style>
  <w:style w:type="paragraph" w:customStyle="1" w:styleId="Style5">
    <w:name w:val="Style5"/>
    <w:basedOn w:val="a"/>
    <w:uiPriority w:val="99"/>
    <w:pPr>
      <w:spacing w:line="281" w:lineRule="exact"/>
      <w:ind w:firstLine="720"/>
    </w:pPr>
  </w:style>
  <w:style w:type="paragraph" w:customStyle="1" w:styleId="Style6">
    <w:name w:val="Style6"/>
    <w:basedOn w:val="a"/>
    <w:uiPriority w:val="99"/>
  </w:style>
  <w:style w:type="paragraph" w:customStyle="1" w:styleId="Style7">
    <w:name w:val="Style7"/>
    <w:basedOn w:val="a"/>
    <w:uiPriority w:val="99"/>
    <w:pPr>
      <w:spacing w:line="274" w:lineRule="exact"/>
      <w:ind w:firstLine="734"/>
      <w:jc w:val="both"/>
    </w:pPr>
  </w:style>
  <w:style w:type="paragraph" w:customStyle="1" w:styleId="Style8">
    <w:name w:val="Style8"/>
    <w:basedOn w:val="a"/>
    <w:uiPriority w:val="99"/>
    <w:pPr>
      <w:jc w:val="both"/>
    </w:pPr>
  </w:style>
  <w:style w:type="character" w:customStyle="1" w:styleId="FontStyle11">
    <w:name w:val="Font Style11"/>
    <w:basedOn w:val="a0"/>
    <w:uiPriority w:val="99"/>
    <w:rPr>
      <w:rFonts w:ascii="Times New Roman" w:hAnsi="Times New Roman" w:cs="Times New Roman"/>
      <w:b/>
      <w:bCs/>
      <w:sz w:val="22"/>
      <w:szCs w:val="22"/>
    </w:rPr>
  </w:style>
  <w:style w:type="character" w:customStyle="1" w:styleId="FontStyle12">
    <w:name w:val="Font Style12"/>
    <w:basedOn w:val="a0"/>
    <w:uiPriority w:val="99"/>
    <w:rPr>
      <w:rFonts w:ascii="Times New Roman" w:hAnsi="Times New Roman" w:cs="Times New Roman"/>
      <w:b/>
      <w:bCs/>
      <w:sz w:val="18"/>
      <w:szCs w:val="18"/>
    </w:rPr>
  </w:style>
  <w:style w:type="character" w:customStyle="1" w:styleId="FontStyle13">
    <w:name w:val="Font Style13"/>
    <w:basedOn w:val="a0"/>
    <w:uiPriority w:val="99"/>
    <w:rPr>
      <w:rFonts w:ascii="Times New Roman" w:hAnsi="Times New Roman" w:cs="Times New Roman"/>
      <w:b/>
      <w:bCs/>
      <w:sz w:val="18"/>
      <w:szCs w:val="18"/>
    </w:rPr>
  </w:style>
  <w:style w:type="character" w:customStyle="1" w:styleId="FontStyle14">
    <w:name w:val="Font Style14"/>
    <w:basedOn w:val="a0"/>
    <w:uiPriority w:val="99"/>
    <w:rPr>
      <w:rFonts w:ascii="Times New Roman" w:hAnsi="Times New Roman" w:cs="Times New Roman"/>
      <w:sz w:val="22"/>
      <w:szCs w:val="22"/>
    </w:rPr>
  </w:style>
  <w:style w:type="character" w:styleId="a3">
    <w:name w:val="Hyperlink"/>
    <w:basedOn w:val="a0"/>
    <w:uiPriority w:val="99"/>
    <w:rPr>
      <w:color w:val="0066CC"/>
      <w:u w:val="single"/>
    </w:rPr>
  </w:style>
  <w:style w:type="character" w:customStyle="1" w:styleId="WW8Num1z6">
    <w:name w:val="WW8Num1z6"/>
    <w:rsid w:val="00945200"/>
  </w:style>
  <w:style w:type="paragraph" w:styleId="a4">
    <w:name w:val="List Paragraph"/>
    <w:basedOn w:val="a"/>
    <w:uiPriority w:val="34"/>
    <w:qFormat/>
    <w:rsid w:val="007B6545"/>
    <w:pPr>
      <w:ind w:left="720"/>
      <w:contextualSpacing/>
    </w:pPr>
  </w:style>
  <w:style w:type="paragraph" w:styleId="a5">
    <w:name w:val="Balloon Text"/>
    <w:basedOn w:val="a"/>
    <w:link w:val="a6"/>
    <w:uiPriority w:val="99"/>
    <w:semiHidden/>
    <w:unhideWhenUsed/>
    <w:rsid w:val="00A871F1"/>
    <w:rPr>
      <w:rFonts w:ascii="Segoe UI" w:hAnsi="Segoe UI" w:cs="Segoe UI"/>
      <w:sz w:val="18"/>
      <w:szCs w:val="18"/>
    </w:rPr>
  </w:style>
  <w:style w:type="character" w:customStyle="1" w:styleId="a6">
    <w:name w:val="Текст выноски Знак"/>
    <w:basedOn w:val="a0"/>
    <w:link w:val="a5"/>
    <w:uiPriority w:val="99"/>
    <w:semiHidden/>
    <w:rsid w:val="00A871F1"/>
    <w:rPr>
      <w:rFonts w:ascii="Segoe UI" w:hAnsi="Segoe UI" w:cs="Segoe UI"/>
      <w:sz w:val="18"/>
      <w:szCs w:val="18"/>
    </w:rPr>
  </w:style>
  <w:style w:type="paragraph" w:customStyle="1" w:styleId="ConsPlusNormal">
    <w:name w:val="ConsPlusNormal"/>
    <w:rsid w:val="00F618D1"/>
    <w:pPr>
      <w:widowControl w:val="0"/>
      <w:autoSpaceDE w:val="0"/>
      <w:autoSpaceDN w:val="0"/>
      <w:adjustRightInd w:val="0"/>
      <w:spacing w:after="0" w:line="240" w:lineRule="auto"/>
    </w:pPr>
    <w:rPr>
      <w:rFonts w:ascii="Arial" w:hAnsi="Arial" w:cs="Arial"/>
      <w:sz w:val="20"/>
      <w:szCs w:val="20"/>
    </w:rPr>
  </w:style>
  <w:style w:type="table" w:styleId="a7">
    <w:name w:val="Table Grid"/>
    <w:basedOn w:val="a1"/>
    <w:uiPriority w:val="59"/>
    <w:rsid w:val="0048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FNum23">
    <w:name w:val="RTF_Num 2 3"/>
    <w:uiPriority w:val="99"/>
    <w:rsid w:val="007556C3"/>
  </w:style>
  <w:style w:type="paragraph" w:styleId="a8">
    <w:name w:val="Body Text"/>
    <w:basedOn w:val="a"/>
    <w:link w:val="a9"/>
    <w:uiPriority w:val="99"/>
    <w:rsid w:val="007556C3"/>
    <w:pPr>
      <w:spacing w:after="140" w:line="276" w:lineRule="auto"/>
    </w:pPr>
    <w:rPr>
      <w:rFonts w:ascii="Liberation Serif" w:eastAsia="Times New Roman" w:hAnsi="Liberation Serif" w:cs="Liberation Serif"/>
      <w:kern w:val="1"/>
    </w:rPr>
  </w:style>
  <w:style w:type="character" w:customStyle="1" w:styleId="a9">
    <w:name w:val="Основной текст Знак"/>
    <w:basedOn w:val="a0"/>
    <w:link w:val="a8"/>
    <w:uiPriority w:val="99"/>
    <w:rsid w:val="007556C3"/>
    <w:rPr>
      <w:rFonts w:ascii="Liberation Serif" w:eastAsia="Times New Roman" w:hAnsi="Liberation Serif" w:cs="Liberation Serif"/>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244">
      <w:bodyDiv w:val="1"/>
      <w:marLeft w:val="0"/>
      <w:marRight w:val="0"/>
      <w:marTop w:val="0"/>
      <w:marBottom w:val="0"/>
      <w:divBdr>
        <w:top w:val="none" w:sz="0" w:space="0" w:color="auto"/>
        <w:left w:val="none" w:sz="0" w:space="0" w:color="auto"/>
        <w:bottom w:val="none" w:sz="0" w:space="0" w:color="auto"/>
        <w:right w:val="none" w:sz="0" w:space="0" w:color="auto"/>
      </w:divBdr>
    </w:div>
    <w:div w:id="526258011">
      <w:bodyDiv w:val="1"/>
      <w:marLeft w:val="0"/>
      <w:marRight w:val="0"/>
      <w:marTop w:val="0"/>
      <w:marBottom w:val="0"/>
      <w:divBdr>
        <w:top w:val="none" w:sz="0" w:space="0" w:color="auto"/>
        <w:left w:val="none" w:sz="0" w:space="0" w:color="auto"/>
        <w:bottom w:val="none" w:sz="0" w:space="0" w:color="auto"/>
        <w:right w:val="none" w:sz="0" w:space="0" w:color="auto"/>
      </w:divBdr>
    </w:div>
    <w:div w:id="534317136">
      <w:bodyDiv w:val="1"/>
      <w:marLeft w:val="0"/>
      <w:marRight w:val="0"/>
      <w:marTop w:val="0"/>
      <w:marBottom w:val="0"/>
      <w:divBdr>
        <w:top w:val="none" w:sz="0" w:space="0" w:color="auto"/>
        <w:left w:val="none" w:sz="0" w:space="0" w:color="auto"/>
        <w:bottom w:val="none" w:sz="0" w:space="0" w:color="auto"/>
        <w:right w:val="none" w:sz="0" w:space="0" w:color="auto"/>
      </w:divBdr>
    </w:div>
    <w:div w:id="1671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3CF9C7E7F5B355F794C9539C1C219FB2C98B2BB5E8B7995E74537CBDFF2C0F1D3D08846173BC1178CF227EF23F92B13067DC3545F1BAC3FX4L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Романов Алексей Юрьевич</dc:creator>
  <cp:lastModifiedBy>Романова Анна Сергеевна</cp:lastModifiedBy>
  <cp:revision>3</cp:revision>
  <cp:lastPrinted>2023-12-07T06:41:00Z</cp:lastPrinted>
  <dcterms:created xsi:type="dcterms:W3CDTF">2023-12-15T08:12:00Z</dcterms:created>
  <dcterms:modified xsi:type="dcterms:W3CDTF">2023-12-28T12:58:00Z</dcterms:modified>
</cp:coreProperties>
</file>