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15.04.2014 N 152-пп</w:t>
      </w:r>
    </w:p>
    <w:p>
      <w:pPr>
        <w:pStyle w:val="0"/>
        <w:jc w:val="both"/>
      </w:pPr>
      <w:r>
        <w:rPr>
          <w:sz w:val="20"/>
        </w:rPr>
        <w:t xml:space="preserve">(ред. от 22.12.2025)</w:t>
      </w:r>
    </w:p>
    <w:p>
      <w:pPr>
        <w:pStyle w:val="0"/>
        <w:jc w:val="both"/>
      </w:pPr>
      <w:r>
        <w:rPr>
          <w:sz w:val="20"/>
        </w:rPr>
        <w:t xml:space="preserve">"Об утверждении перечня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и перечня услуг и (или) работ по капитальному ремонту общего имущества в многоквартирных домах Архангельской области, выполнение которых финансируется за счет средств государственной поддержки"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15, 22.04.2014.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- 23.12.2025.</w:t>
      </w:r>
    </w:p>
    <w:p>
      <w:pPr>
        <w:pStyle w:val="0"/>
        <w:jc w:val="both"/>
      </w:pPr>
      <w:r>
        <w:rPr>
          <w:sz w:val="20"/>
        </w:rPr>
        <w:t xml:space="preserve">Окончание действия редакции - .</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22.12.2025 N 1183-пп,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- 23.12.2025).</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ПРАВИТЕЛЬСТВО АРХАНГЕЛЬСКОЙ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15 апреля 2014 г. N 152-пп</w:t>
      </w:r>
    </w:p>
    <w:p>
      <w:pPr>
        <w:pStyle w:val="2"/>
        <w:jc w:val="both"/>
      </w:pPr>
      <w:r>
        <w:rPr>
          <w:sz w:val="20"/>
        </w:rPr>
      </w:r>
    </w:p>
    <w:p>
      <w:pPr>
        <w:pStyle w:val="2"/>
        <w:jc w:val="center"/>
      </w:pPr>
      <w:r>
        <w:rPr>
          <w:sz w:val="20"/>
        </w:rPr>
        <w:t xml:space="preserve">ОБ УТВЕРЖДЕНИИ ПЕРЕЧНЯ УСЛУГ И (ИЛИ) РАБОТ ПО КАПИТАЛЬНОМУ</w:t>
      </w:r>
    </w:p>
    <w:p>
      <w:pPr>
        <w:pStyle w:val="2"/>
        <w:jc w:val="center"/>
      </w:pPr>
      <w:r>
        <w:rPr>
          <w:sz w:val="20"/>
        </w:rPr>
        <w:t xml:space="preserve">РЕМОНТУ ОБЩЕГО ИМУЩЕСТВА В МНОГОКВАРТИРНЫХ ДОМАХ</w:t>
      </w:r>
    </w:p>
    <w:p>
      <w:pPr>
        <w:pStyle w:val="2"/>
        <w:jc w:val="center"/>
      </w:pPr>
      <w:r>
        <w:rPr>
          <w:sz w:val="20"/>
        </w:rPr>
        <w:t xml:space="preserve">АРХАНГЕЛЬСКОЙ ОБЛАСТИ, ОКАЗАНИЕ И (ИЛИ) ВЫПОЛНЕНИЕ КОТОРЫХ</w:t>
      </w:r>
    </w:p>
    <w:p>
      <w:pPr>
        <w:pStyle w:val="2"/>
        <w:jc w:val="center"/>
      </w:pPr>
      <w:r>
        <w:rPr>
          <w:sz w:val="20"/>
        </w:rPr>
        <w:t xml:space="preserve">ФИНАНСИРУЮТСЯ ЗА СЧЕТ СРЕДСТВ ФОНДА КАПИТАЛЬНОГО РЕМОНТА</w:t>
      </w:r>
    </w:p>
    <w:p>
      <w:pPr>
        <w:pStyle w:val="2"/>
        <w:jc w:val="center"/>
      </w:pPr>
      <w:r>
        <w:rPr>
          <w:sz w:val="20"/>
        </w:rPr>
        <w:t xml:space="preserve">МНОГОКВАРТИРНЫХ ДОМОВ, СФОРМИРОВАННОГО ИСХОДЯ ИЗ</w:t>
      </w:r>
    </w:p>
    <w:p>
      <w:pPr>
        <w:pStyle w:val="2"/>
        <w:jc w:val="center"/>
      </w:pPr>
      <w:r>
        <w:rPr>
          <w:sz w:val="20"/>
        </w:rPr>
        <w:t xml:space="preserve">МИНИМАЛЬНОГО РАЗМЕРА ВЗНОСА НА КАПИТАЛЬНЫЙ РЕМОНТ</w:t>
      </w:r>
    </w:p>
    <w:p>
      <w:pPr>
        <w:pStyle w:val="2"/>
        <w:jc w:val="center"/>
      </w:pPr>
      <w:r>
        <w:rPr>
          <w:sz w:val="20"/>
        </w:rPr>
        <w:t xml:space="preserve">МНОГОКВАРТИРНЫХ ДОМОВ, И ПЕРЕЧНЯ УСЛУГ И (ИЛИ) РАБОТ ПО</w:t>
      </w:r>
    </w:p>
    <w:p>
      <w:pPr>
        <w:pStyle w:val="2"/>
        <w:jc w:val="center"/>
      </w:pPr>
      <w:r>
        <w:rPr>
          <w:sz w:val="20"/>
        </w:rPr>
        <w:t xml:space="preserve">КАПИТАЛЬНОМУ РЕМОНТУ ОБЩЕГО ИМУЩЕСТВА В МНОГОКВАРТИРНЫХ</w:t>
      </w:r>
    </w:p>
    <w:p>
      <w:pPr>
        <w:pStyle w:val="2"/>
        <w:jc w:val="center"/>
      </w:pPr>
      <w:r>
        <w:rPr>
          <w:sz w:val="20"/>
        </w:rPr>
        <w:t xml:space="preserve">ДОМАХ АРХАНГЕЛЬСКОЙ ОБЛАСТИ, ВЫПОЛНЕНИЕ КОТОРЫХ</w:t>
      </w:r>
    </w:p>
    <w:p>
      <w:pPr>
        <w:pStyle w:val="2"/>
        <w:jc w:val="center"/>
      </w:pPr>
      <w:r>
        <w:rPr>
          <w:sz w:val="20"/>
        </w:rPr>
        <w:t xml:space="preserve">ФИНАНСИРУЕТСЯ ЗА СЧЕТ СРЕДСТВ 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29.09.2015 </w:t>
            </w:r>
            <w:r>
              <w:rPr>
                <w:sz w:val="20"/>
                <w:color w:val="392c69"/>
              </w:rPr>
              <w:t xml:space="preserve">N 382-пп</w:t>
            </w:r>
            <w:r>
              <w:rPr>
                <w:sz w:val="20"/>
                <w:color w:val="392c69"/>
              </w:rPr>
              <w:t xml:space="preserve">, от 29.12.2015 </w:t>
            </w:r>
            <w:r>
              <w:rPr>
                <w:sz w:val="20"/>
                <w:color w:val="392c69"/>
              </w:rPr>
              <w:t xml:space="preserve">N 582-пп</w:t>
            </w:r>
            <w:r>
              <w:rPr>
                <w:sz w:val="20"/>
                <w:color w:val="392c69"/>
              </w:rPr>
              <w:t xml:space="preserve">, от 10.05.2016 </w:t>
            </w:r>
            <w:r>
              <w:rPr>
                <w:sz w:val="20"/>
                <w:color w:val="392c69"/>
              </w:rPr>
              <w:t xml:space="preserve">N 151-пп</w:t>
            </w:r>
            <w:r>
              <w:rPr>
                <w:sz w:val="20"/>
                <w:color w:val="392c69"/>
              </w:rPr>
              <w:t xml:space="preserve">,</w:t>
            </w:r>
          </w:p>
          <w:p>
            <w:pPr>
              <w:pStyle w:val="0"/>
              <w:jc w:val="center"/>
            </w:pPr>
            <w:r>
              <w:rPr>
                <w:sz w:val="20"/>
                <w:color w:val="392c69"/>
              </w:rPr>
              <w:t xml:space="preserve">от 27.05.2016 </w:t>
            </w:r>
            <w:r>
              <w:rPr>
                <w:sz w:val="20"/>
                <w:color w:val="392c69"/>
              </w:rPr>
              <w:t xml:space="preserve">N 179-пп</w:t>
            </w:r>
            <w:r>
              <w:rPr>
                <w:sz w:val="20"/>
                <w:color w:val="392c69"/>
              </w:rPr>
              <w:t xml:space="preserve">, от 06.09.2016 </w:t>
            </w:r>
            <w:r>
              <w:rPr>
                <w:sz w:val="20"/>
                <w:color w:val="392c69"/>
              </w:rPr>
              <w:t xml:space="preserve">N 333-пп</w:t>
            </w:r>
            <w:r>
              <w:rPr>
                <w:sz w:val="20"/>
                <w:color w:val="392c69"/>
              </w:rPr>
              <w:t xml:space="preserve">, от 08.12.2016 </w:t>
            </w:r>
            <w:r>
              <w:rPr>
                <w:sz w:val="20"/>
                <w:color w:val="392c69"/>
              </w:rPr>
              <w:t xml:space="preserve">N 504-пп</w:t>
            </w:r>
            <w:r>
              <w:rPr>
                <w:sz w:val="20"/>
                <w:color w:val="392c69"/>
              </w:rPr>
              <w:t xml:space="preserve">,</w:t>
            </w:r>
          </w:p>
          <w:p>
            <w:pPr>
              <w:pStyle w:val="0"/>
              <w:jc w:val="center"/>
            </w:pPr>
            <w:r>
              <w:rPr>
                <w:sz w:val="20"/>
                <w:color w:val="392c69"/>
              </w:rPr>
              <w:t xml:space="preserve">от 28.02.2017 </w:t>
            </w:r>
            <w:r>
              <w:rPr>
                <w:sz w:val="20"/>
                <w:color w:val="392c69"/>
              </w:rPr>
              <w:t xml:space="preserve">N 93-пп</w:t>
            </w:r>
            <w:r>
              <w:rPr>
                <w:sz w:val="20"/>
                <w:color w:val="392c69"/>
              </w:rPr>
              <w:t xml:space="preserve">, от 11.04.2017 </w:t>
            </w:r>
            <w:r>
              <w:rPr>
                <w:sz w:val="20"/>
                <w:color w:val="392c69"/>
              </w:rPr>
              <w:t xml:space="preserve">N 148-пп</w:t>
            </w:r>
            <w:r>
              <w:rPr>
                <w:sz w:val="20"/>
                <w:color w:val="392c69"/>
              </w:rPr>
              <w:t xml:space="preserve">, от 27.07.2017 </w:t>
            </w:r>
            <w:r>
              <w:rPr>
                <w:sz w:val="20"/>
                <w:color w:val="392c69"/>
              </w:rPr>
              <w:t xml:space="preserve">N 287-пп</w:t>
            </w:r>
            <w:r>
              <w:rPr>
                <w:sz w:val="20"/>
                <w:color w:val="392c69"/>
              </w:rPr>
              <w:t xml:space="preserve">,</w:t>
            </w:r>
          </w:p>
          <w:p>
            <w:pPr>
              <w:pStyle w:val="0"/>
              <w:jc w:val="center"/>
            </w:pPr>
            <w:r>
              <w:rPr>
                <w:sz w:val="20"/>
                <w:color w:val="392c69"/>
              </w:rPr>
              <w:t xml:space="preserve">от 22.08.2017 </w:t>
            </w:r>
            <w:r>
              <w:rPr>
                <w:sz w:val="20"/>
                <w:color w:val="392c69"/>
              </w:rPr>
              <w:t xml:space="preserve">N 333-пп</w:t>
            </w:r>
            <w:r>
              <w:rPr>
                <w:sz w:val="20"/>
                <w:color w:val="392c69"/>
              </w:rPr>
              <w:t xml:space="preserve">, от 13.02.2018 </w:t>
            </w:r>
            <w:r>
              <w:rPr>
                <w:sz w:val="20"/>
                <w:color w:val="392c69"/>
              </w:rPr>
              <w:t xml:space="preserve">N 65-пп</w:t>
            </w:r>
            <w:r>
              <w:rPr>
                <w:sz w:val="20"/>
                <w:color w:val="392c69"/>
              </w:rPr>
              <w:t xml:space="preserve">, от 24.07.2018 </w:t>
            </w:r>
            <w:r>
              <w:rPr>
                <w:sz w:val="20"/>
                <w:color w:val="392c69"/>
              </w:rPr>
              <w:t xml:space="preserve">N 327-пп</w:t>
            </w:r>
            <w:r>
              <w:rPr>
                <w:sz w:val="20"/>
                <w:color w:val="392c69"/>
              </w:rPr>
              <w:t xml:space="preserve">,</w:t>
            </w:r>
          </w:p>
          <w:p>
            <w:pPr>
              <w:pStyle w:val="0"/>
              <w:jc w:val="center"/>
            </w:pPr>
            <w:r>
              <w:rPr>
                <w:sz w:val="20"/>
                <w:color w:val="392c69"/>
              </w:rPr>
              <w:t xml:space="preserve">от 12.02.2019 </w:t>
            </w:r>
            <w:r>
              <w:rPr>
                <w:sz w:val="20"/>
                <w:color w:val="392c69"/>
              </w:rPr>
              <w:t xml:space="preserve">N 55-пп</w:t>
            </w:r>
            <w:r>
              <w:rPr>
                <w:sz w:val="20"/>
                <w:color w:val="392c69"/>
              </w:rPr>
              <w:t xml:space="preserve">, от 20.05.2019 </w:t>
            </w:r>
            <w:r>
              <w:rPr>
                <w:sz w:val="20"/>
                <w:color w:val="392c69"/>
              </w:rPr>
              <w:t xml:space="preserve">N 267-пп</w:t>
            </w:r>
            <w:r>
              <w:rPr>
                <w:sz w:val="20"/>
                <w:color w:val="392c69"/>
              </w:rPr>
              <w:t xml:space="preserve">, от 10.09.2020 </w:t>
            </w:r>
            <w:r>
              <w:rPr>
                <w:sz w:val="20"/>
                <w:color w:val="392c69"/>
              </w:rPr>
              <w:t xml:space="preserve">N 578-пп</w:t>
            </w:r>
            <w:r>
              <w:rPr>
                <w:sz w:val="20"/>
                <w:color w:val="392c69"/>
              </w:rPr>
              <w:t xml:space="preserve">,</w:t>
            </w:r>
          </w:p>
          <w:p>
            <w:pPr>
              <w:pStyle w:val="0"/>
              <w:jc w:val="center"/>
            </w:pPr>
            <w:r>
              <w:rPr>
                <w:sz w:val="20"/>
                <w:color w:val="392c69"/>
              </w:rPr>
              <w:t xml:space="preserve">от 17.11.2022 </w:t>
            </w:r>
            <w:r>
              <w:rPr>
                <w:sz w:val="20"/>
                <w:color w:val="392c69"/>
              </w:rPr>
              <w:t xml:space="preserve">N 933-пп</w:t>
            </w:r>
            <w:r>
              <w:rPr>
                <w:sz w:val="20"/>
                <w:color w:val="392c69"/>
              </w:rPr>
              <w:t xml:space="preserve">, от 12.04.2023 </w:t>
            </w:r>
            <w:r>
              <w:rPr>
                <w:sz w:val="20"/>
                <w:color w:val="392c69"/>
              </w:rPr>
              <w:t xml:space="preserve">N 340-пп</w:t>
            </w:r>
            <w:r>
              <w:rPr>
                <w:sz w:val="20"/>
                <w:color w:val="392c69"/>
              </w:rPr>
              <w:t xml:space="preserve">, от 19.10.2023 </w:t>
            </w:r>
            <w:r>
              <w:rPr>
                <w:sz w:val="20"/>
                <w:color w:val="392c69"/>
              </w:rPr>
              <w:t xml:space="preserve">N 1013-пп</w:t>
            </w:r>
            <w:r>
              <w:rPr>
                <w:sz w:val="20"/>
                <w:color w:val="392c69"/>
              </w:rPr>
              <w:t xml:space="preserve">,</w:t>
            </w:r>
          </w:p>
          <w:p>
            <w:pPr>
              <w:pStyle w:val="0"/>
              <w:jc w:val="center"/>
            </w:pPr>
            <w:r>
              <w:rPr>
                <w:sz w:val="20"/>
                <w:color w:val="392c69"/>
              </w:rPr>
              <w:t xml:space="preserve">от 09.04.2025 </w:t>
            </w:r>
            <w:r>
              <w:rPr>
                <w:sz w:val="20"/>
                <w:color w:val="392c69"/>
              </w:rPr>
              <w:t xml:space="preserve">N 302-пп</w:t>
            </w:r>
            <w:r>
              <w:rPr>
                <w:sz w:val="20"/>
                <w:color w:val="392c69"/>
              </w:rPr>
              <w:t xml:space="preserve">, от 22.12.2025 </w:t>
            </w:r>
            <w:r>
              <w:rPr>
                <w:sz w:val="20"/>
                <w:color w:val="392c69"/>
              </w:rPr>
              <w:t xml:space="preserve">N 1183-пп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r>
        <w:rPr>
          <w:sz w:val="20"/>
        </w:rPr>
        <w:t xml:space="preserve">статьей 166</w:t>
      </w:r>
      <w:r>
        <w:rPr>
          <w:sz w:val="20"/>
        </w:rPr>
        <w:t xml:space="preserve"> Жилищного кодекса Российской Федерации, методическими рекомендациями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r>
        <w:rPr>
          <w:sz w:val="20"/>
        </w:rPr>
        <w:t xml:space="preserve">части 1 статьи 166</w:t>
      </w:r>
      <w:r>
        <w:rPr>
          <w:sz w:val="20"/>
        </w:rPr>
        <w:t xml:space="preserve"> Жилищного кодекса Российской Федерации, утвержденными </w:t>
      </w:r>
      <w:r>
        <w:rPr>
          <w:sz w:val="20"/>
        </w:rPr>
        <w:t xml:space="preserve">приказом</w:t>
      </w:r>
      <w:r>
        <w:rPr>
          <w:sz w:val="20"/>
        </w:rPr>
        <w:t xml:space="preserve"> Министерства строительства и жилищно-коммунального хозяйства Российской Федерации от 29 декабря 2022 года N 1159/пр, </w:t>
      </w:r>
      <w:r>
        <w:rPr>
          <w:sz w:val="20"/>
        </w:rPr>
        <w:t xml:space="preserve">пунктом 9 статьи 5</w:t>
      </w:r>
      <w:r>
        <w:rPr>
          <w:sz w:val="20"/>
        </w:rPr>
        <w:t xml:space="preserve">, </w:t>
      </w:r>
      <w:r>
        <w:rPr>
          <w:sz w:val="20"/>
        </w:rPr>
        <w:t xml:space="preserve">статьей 37</w:t>
      </w:r>
      <w:r>
        <w:rPr>
          <w:sz w:val="20"/>
        </w:rPr>
        <w:t xml:space="preserve"> и </w:t>
      </w:r>
      <w:r>
        <w:rPr>
          <w:sz w:val="20"/>
        </w:rPr>
        <w:t xml:space="preserve">пунктом 1 статьи 40</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jc w:val="both"/>
      </w:pPr>
      <w:r>
        <w:rPr>
          <w:sz w:val="20"/>
        </w:rPr>
        <w:t xml:space="preserve">(преамбула в ред. </w:t>
      </w:r>
      <w:r>
        <w:rPr>
          <w:sz w:val="20"/>
        </w:rPr>
        <w:t xml:space="preserve">постановления</w:t>
      </w:r>
      <w:r>
        <w:rPr>
          <w:sz w:val="20"/>
        </w:rPr>
        <w:t xml:space="preserve"> Правительства Архангельской области от 12.04.2023 N 340-пп)</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перечень</w:t>
      </w:r>
      <w:r>
        <w:rPr>
          <w:sz w:val="20"/>
        </w:rPr>
        <w:t xml:space="preserve">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w:t>
      </w:r>
    </w:p>
    <w:p>
      <w:pPr>
        <w:pStyle w:val="0"/>
        <w:spacing w:before="200" w:lineRule="auto"/>
        <w:ind w:firstLine="540"/>
        <w:jc w:val="both"/>
      </w:pPr>
      <w:r>
        <w:rPr>
          <w:sz w:val="20"/>
        </w:rPr>
        <w:t xml:space="preserve">перечень</w:t>
      </w:r>
      <w:r>
        <w:rPr>
          <w:sz w:val="20"/>
        </w:rPr>
        <w:t xml:space="preserve"> услуг и (или) работ по капитальному ремонту общего имущества в многоквартирных домах Архангельской области, выполнение которых финансируется за счет средств государственной поддержки.</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15.04.2014 N 152-пп</w:t>
      </w:r>
    </w:p>
    <w:p>
      <w:pPr>
        <w:pStyle w:val="0"/>
        <w:ind w:firstLine="540"/>
        <w:jc w:val="both"/>
      </w:pPr>
      <w:r>
        <w:rPr>
          <w:sz w:val="20"/>
        </w:rPr>
      </w:r>
    </w:p>
    <w:bookmarkStart w:id="60" w:name="P60"/>
    <w:bookmarkEnd w:id="60"/>
    <w:p>
      <w:pPr>
        <w:pStyle w:val="2"/>
        <w:jc w:val="center"/>
      </w:pPr>
      <w:r>
        <w:rPr>
          <w:sz w:val="20"/>
        </w:rPr>
        <w:t xml:space="preserve">ПЕРЕЧЕНЬ</w:t>
      </w:r>
    </w:p>
    <w:p>
      <w:pPr>
        <w:pStyle w:val="2"/>
        <w:jc w:val="center"/>
      </w:pPr>
      <w:r>
        <w:rPr>
          <w:sz w:val="20"/>
        </w:rPr>
        <w:t xml:space="preserve">УСЛУГ И (ИЛИ) РАБОТ ПО КАПИТАЛЬНОМУ РЕМОНТУ ОБЩЕГО</w:t>
      </w:r>
    </w:p>
    <w:p>
      <w:pPr>
        <w:pStyle w:val="2"/>
        <w:jc w:val="center"/>
      </w:pPr>
      <w:r>
        <w:rPr>
          <w:sz w:val="20"/>
        </w:rPr>
        <w:t xml:space="preserve">ИМУЩЕСТВА В МНОГОКВАРТИРНЫХ ДОМАХ АРХАНГЕЛЬСКОЙ ОБЛАСТИ,</w:t>
      </w:r>
    </w:p>
    <w:p>
      <w:pPr>
        <w:pStyle w:val="2"/>
        <w:jc w:val="center"/>
      </w:pPr>
      <w:r>
        <w:rPr>
          <w:sz w:val="20"/>
        </w:rPr>
        <w:t xml:space="preserve">ОКАЗАНИЕ И (ИЛИ) ВЫПОЛНЕНИЕ КОТОРЫХ ФИНАНСИРУЮТСЯ ЗА СЧЕТ</w:t>
      </w:r>
    </w:p>
    <w:p>
      <w:pPr>
        <w:pStyle w:val="2"/>
        <w:jc w:val="center"/>
      </w:pPr>
      <w:r>
        <w:rPr>
          <w:sz w:val="20"/>
        </w:rPr>
        <w:t xml:space="preserve">СРЕДСТВ ФОНДА КАПИТАЛЬНОГО РЕМОНТА МНОГОКВАРТИРНЫХ ДОМОВ,</w:t>
      </w:r>
    </w:p>
    <w:p>
      <w:pPr>
        <w:pStyle w:val="2"/>
        <w:jc w:val="center"/>
      </w:pPr>
      <w:r>
        <w:rPr>
          <w:sz w:val="20"/>
        </w:rPr>
        <w:t xml:space="preserve">СФОРМИРОВАННОГО ИСХОДЯ ИЗ МИНИМАЛЬНОГО РАЗМЕРА ВЗНОСА</w:t>
      </w:r>
    </w:p>
    <w:p>
      <w:pPr>
        <w:pStyle w:val="2"/>
        <w:jc w:val="center"/>
      </w:pPr>
      <w:r>
        <w:rPr>
          <w:sz w:val="20"/>
        </w:rPr>
        <w:t xml:space="preserve">НА КАПИТАЛЬНЫЙ РЕМОНТ МНОГОКВАРТИРНЫХ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22.12.2025 N 1183-пп)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71" w:name="P71"/>
    <w:bookmarkEnd w:id="71"/>
    <w:p>
      <w:pPr>
        <w:pStyle w:val="0"/>
        <w:ind w:firstLine="540"/>
        <w:jc w:val="both"/>
      </w:pPr>
      <w:r>
        <w:rPr>
          <w:sz w:val="20"/>
        </w:rPr>
        <w:t xml:space="preserve">1. Ремонт внутридомовых инженерных систем холодного водоснабжения.</w:t>
      </w:r>
    </w:p>
    <w:p>
      <w:pPr>
        <w:pStyle w:val="0"/>
        <w:spacing w:before="200" w:lineRule="auto"/>
        <w:ind w:firstLine="540"/>
        <w:jc w:val="both"/>
      </w:pPr>
      <w:r>
        <w:rPr>
          <w:sz w:val="20"/>
        </w:rPr>
        <w:t xml:space="preserve">2. Ремонт внутридомовых инженерных систем горячего водоснабжения.</w:t>
      </w:r>
    </w:p>
    <w:p>
      <w:pPr>
        <w:pStyle w:val="0"/>
        <w:spacing w:before="200" w:lineRule="auto"/>
        <w:ind w:firstLine="540"/>
        <w:jc w:val="both"/>
      </w:pPr>
      <w:r>
        <w:rPr>
          <w:sz w:val="20"/>
        </w:rPr>
        <w:t xml:space="preserve">3. Ремонт внутридомовых инженерных систем водоотведения.</w:t>
      </w:r>
    </w:p>
    <w:p>
      <w:pPr>
        <w:pStyle w:val="0"/>
        <w:spacing w:before="200" w:lineRule="auto"/>
        <w:ind w:firstLine="540"/>
        <w:jc w:val="both"/>
      </w:pPr>
      <w:r>
        <w:rPr>
          <w:sz w:val="20"/>
        </w:rPr>
        <w:t xml:space="preserve">4. Ремонт внутридомовых инженерных систем теплоснабжения.</w:t>
      </w:r>
    </w:p>
    <w:p>
      <w:pPr>
        <w:pStyle w:val="0"/>
        <w:spacing w:before="200" w:lineRule="auto"/>
        <w:ind w:firstLine="540"/>
        <w:jc w:val="both"/>
      </w:pPr>
      <w:r>
        <w:rPr>
          <w:sz w:val="20"/>
        </w:rPr>
        <w:t xml:space="preserve">5. Ремонт внутридомовых инженерных систем газоснабжения.</w:t>
      </w:r>
    </w:p>
    <w:p>
      <w:pPr>
        <w:pStyle w:val="0"/>
        <w:spacing w:before="200" w:lineRule="auto"/>
        <w:ind w:firstLine="540"/>
        <w:jc w:val="both"/>
      </w:pPr>
      <w:r>
        <w:rPr>
          <w:sz w:val="20"/>
        </w:rPr>
        <w:t xml:space="preserve">6. Ремонт внутридомовых инженерных систем электроснабжения.</w:t>
      </w:r>
    </w:p>
    <w:p>
      <w:pPr>
        <w:pStyle w:val="0"/>
        <w:spacing w:before="200" w:lineRule="auto"/>
        <w:ind w:firstLine="540"/>
        <w:jc w:val="both"/>
      </w:pPr>
      <w:r>
        <w:rPr>
          <w:sz w:val="20"/>
        </w:rPr>
        <w:t xml:space="preserve">7. Ремонт, замена, модернизация лифтов, ремонт лифтовых шахт, машинных и блочных помещений.</w:t>
      </w:r>
    </w:p>
    <w:p>
      <w:pPr>
        <w:pStyle w:val="0"/>
        <w:spacing w:before="200" w:lineRule="auto"/>
        <w:ind w:firstLine="540"/>
        <w:jc w:val="both"/>
      </w:pPr>
      <w:r>
        <w:rPr>
          <w:sz w:val="20"/>
        </w:rPr>
        <w:t xml:space="preserve">8. Ремонт крыши.</w:t>
      </w:r>
    </w:p>
    <w:p>
      <w:pPr>
        <w:pStyle w:val="0"/>
        <w:spacing w:before="200" w:lineRule="auto"/>
        <w:ind w:firstLine="540"/>
        <w:jc w:val="both"/>
      </w:pPr>
      <w:r>
        <w:rPr>
          <w:sz w:val="20"/>
        </w:rPr>
        <w:t xml:space="preserve">9.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10. Ремонт фасада.</w:t>
      </w:r>
    </w:p>
    <w:bookmarkStart w:id="81" w:name="P81"/>
    <w:bookmarkEnd w:id="81"/>
    <w:p>
      <w:pPr>
        <w:pStyle w:val="0"/>
        <w:spacing w:before="200" w:lineRule="auto"/>
        <w:ind w:firstLine="540"/>
        <w:jc w:val="both"/>
      </w:pPr>
      <w:r>
        <w:rPr>
          <w:sz w:val="20"/>
        </w:rPr>
        <w:t xml:space="preserve">11. Ремонт фундамента.</w:t>
      </w:r>
    </w:p>
    <w:bookmarkStart w:id="82" w:name="P82"/>
    <w:bookmarkEnd w:id="82"/>
    <w:p>
      <w:pPr>
        <w:pStyle w:val="0"/>
        <w:spacing w:before="200" w:lineRule="auto"/>
        <w:ind w:firstLine="540"/>
        <w:jc w:val="both"/>
      </w:pPr>
      <w:r>
        <w:rPr>
          <w:sz w:val="20"/>
        </w:rPr>
        <w:t xml:space="preserve">12. Услуги и (или) работы по оценке технического состояния многоквартирного дома, в том числе конструктивных элементов и (или) внутридомовых инженерных систем, разработке проектной документации на проведение работ по капитальному ремонту общего имущества многоквартирных домов,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spacing w:before="200" w:lineRule="auto"/>
        <w:ind w:firstLine="540"/>
        <w:jc w:val="both"/>
      </w:pPr>
      <w:r>
        <w:rPr>
          <w:sz w:val="20"/>
        </w:rPr>
        <w:t xml:space="preserve">13. Услуги по авторскому надзору за соответствием выполняемых работ проектной документации, предусмотренной </w:t>
      </w:r>
      <w:r>
        <w:rPr>
          <w:sz w:val="20"/>
        </w:rPr>
        <w:t xml:space="preserve">пунктом 12</w:t>
      </w:r>
      <w:r>
        <w:rPr>
          <w:sz w:val="20"/>
        </w:rPr>
        <w:t xml:space="preserve"> настоящего перечня.</w:t>
      </w:r>
    </w:p>
    <w:p>
      <w:pPr>
        <w:pStyle w:val="0"/>
        <w:spacing w:before="200" w:lineRule="auto"/>
        <w:ind w:firstLine="540"/>
        <w:jc w:val="both"/>
      </w:pPr>
      <w:r>
        <w:rPr>
          <w:sz w:val="20"/>
        </w:rPr>
        <w:t xml:space="preserve">14. Проведение экспертизы проектной документации на выполнение работ по капитальному ремонту общего имущества в многоквартирном доме.</w:t>
      </w:r>
    </w:p>
    <w:p>
      <w:pPr>
        <w:pStyle w:val="0"/>
        <w:spacing w:before="200" w:lineRule="auto"/>
        <w:ind w:firstLine="540"/>
        <w:jc w:val="both"/>
      </w:pPr>
      <w:r>
        <w:rPr>
          <w:sz w:val="20"/>
        </w:rPr>
        <w:t xml:space="preserve">15. Разработка сметной документации на выполнение работ по капитальному ремонту общего имущества в многоквартирном доме,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spacing w:before="200" w:lineRule="auto"/>
        <w:ind w:firstLine="540"/>
        <w:jc w:val="both"/>
      </w:pPr>
      <w:r>
        <w:rPr>
          <w:sz w:val="20"/>
        </w:rPr>
        <w:t xml:space="preserve">16. Проведение проверки достоверности определения сметной стоимости работ по капитальному ремонту общего имущества в многоквартирном доме,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spacing w:before="200" w:lineRule="auto"/>
        <w:ind w:firstLine="540"/>
        <w:jc w:val="both"/>
      </w:pPr>
      <w:r>
        <w:rPr>
          <w:sz w:val="20"/>
        </w:rPr>
        <w:t xml:space="preserve">17. Услуги по строительному контролю выполнения работ по капитальному ремонту общего имущества в многоквартирном доме,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перечню услуг и (или) работ по капитальному</w:t>
      </w:r>
    </w:p>
    <w:p>
      <w:pPr>
        <w:pStyle w:val="0"/>
        <w:jc w:val="right"/>
      </w:pPr>
      <w:r>
        <w:rPr>
          <w:sz w:val="20"/>
        </w:rPr>
        <w:t xml:space="preserve">ремонту общего имущества в многоквартирных домах</w:t>
      </w:r>
    </w:p>
    <w:p>
      <w:pPr>
        <w:pStyle w:val="0"/>
        <w:jc w:val="right"/>
      </w:pPr>
      <w:r>
        <w:rPr>
          <w:sz w:val="20"/>
        </w:rPr>
        <w:t xml:space="preserve">Архангельской области, оказание и (или) выполнение которых</w:t>
      </w:r>
    </w:p>
    <w:p>
      <w:pPr>
        <w:pStyle w:val="0"/>
        <w:jc w:val="right"/>
      </w:pPr>
      <w:r>
        <w:rPr>
          <w:sz w:val="20"/>
        </w:rPr>
        <w:t xml:space="preserve">финансируются за счет средств фонда капитального ремонта</w:t>
      </w:r>
    </w:p>
    <w:p>
      <w:pPr>
        <w:pStyle w:val="0"/>
        <w:jc w:val="right"/>
      </w:pPr>
      <w:r>
        <w:rPr>
          <w:sz w:val="20"/>
        </w:rPr>
        <w:t xml:space="preserve">многоквартирных домов, сформированного исходя</w:t>
      </w:r>
    </w:p>
    <w:p>
      <w:pPr>
        <w:pStyle w:val="0"/>
        <w:jc w:val="right"/>
      </w:pPr>
      <w:r>
        <w:rPr>
          <w:sz w:val="20"/>
        </w:rPr>
        <w:t xml:space="preserve">из минимального размера взноса на капитальный ремонт</w:t>
      </w:r>
    </w:p>
    <w:p>
      <w:pPr>
        <w:pStyle w:val="0"/>
        <w:jc w:val="right"/>
      </w:pPr>
      <w:r>
        <w:rPr>
          <w:sz w:val="20"/>
        </w:rPr>
        <w:t xml:space="preserve">многоквартирных домов</w:t>
      </w:r>
    </w:p>
    <w:p>
      <w:pPr>
        <w:pStyle w:val="0"/>
        <w:ind w:firstLine="540"/>
        <w:jc w:val="both"/>
      </w:pPr>
      <w:r>
        <w:rPr>
          <w:sz w:val="20"/>
        </w:rPr>
      </w:r>
    </w:p>
    <w:p>
      <w:pPr>
        <w:pStyle w:val="2"/>
        <w:jc w:val="center"/>
      </w:pPr>
      <w:r>
        <w:rPr>
          <w:sz w:val="20"/>
        </w:rPr>
        <w:t xml:space="preserve">СОСТАВ</w:t>
      </w:r>
    </w:p>
    <w:p>
      <w:pPr>
        <w:pStyle w:val="2"/>
        <w:jc w:val="center"/>
      </w:pPr>
      <w:r>
        <w:rPr>
          <w:sz w:val="20"/>
        </w:rPr>
        <w:t xml:space="preserve">услуг и (или) работ, входящих в перечень услуг</w:t>
      </w:r>
    </w:p>
    <w:p>
      <w:pPr>
        <w:pStyle w:val="2"/>
        <w:jc w:val="center"/>
      </w:pPr>
      <w:r>
        <w:rPr>
          <w:sz w:val="20"/>
        </w:rPr>
        <w:t xml:space="preserve">и (или) работ по капитальному ремонту общего имущества</w:t>
      </w:r>
    </w:p>
    <w:p>
      <w:pPr>
        <w:pStyle w:val="2"/>
        <w:jc w:val="center"/>
      </w:pPr>
      <w:r>
        <w:rPr>
          <w:sz w:val="20"/>
        </w:rPr>
        <w:t xml:space="preserve">в многоквартирных домах Архангельской области, оказание</w:t>
      </w:r>
    </w:p>
    <w:p>
      <w:pPr>
        <w:pStyle w:val="2"/>
        <w:jc w:val="center"/>
      </w:pPr>
      <w:r>
        <w:rPr>
          <w:sz w:val="20"/>
        </w:rPr>
        <w:t xml:space="preserve">и (или) выполнение которых финансируются за счет средств</w:t>
      </w:r>
    </w:p>
    <w:p>
      <w:pPr>
        <w:pStyle w:val="2"/>
        <w:jc w:val="center"/>
      </w:pPr>
      <w:r>
        <w:rPr>
          <w:sz w:val="20"/>
        </w:rPr>
        <w:t xml:space="preserve">фонда капитального ремонта многоквартирных домов,</w:t>
      </w:r>
    </w:p>
    <w:p>
      <w:pPr>
        <w:pStyle w:val="2"/>
        <w:jc w:val="center"/>
      </w:pPr>
      <w:r>
        <w:rPr>
          <w:sz w:val="20"/>
        </w:rPr>
        <w:t xml:space="preserve">сформированного исходя из минимального размера взноса</w:t>
      </w:r>
    </w:p>
    <w:p>
      <w:pPr>
        <w:pStyle w:val="2"/>
        <w:jc w:val="center"/>
      </w:pPr>
      <w:r>
        <w:rPr>
          <w:sz w:val="20"/>
        </w:rPr>
        <w:t xml:space="preserve">на капитальный ремонт многоквартирных домов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1"/>
        <w:gridCol w:w="1985"/>
        <w:gridCol w:w="6520"/>
      </w:tblGrid>
      <w:tr>
        <w:tc>
          <w:tcPr>
            <w:tcW w:w="511" w:type="dxa"/>
          </w:tcPr>
          <w:p>
            <w:pPr>
              <w:pStyle w:val="0"/>
              <w:jc w:val="center"/>
            </w:pPr>
            <w:r>
              <w:rPr>
                <w:sz w:val="20"/>
              </w:rPr>
              <w:t xml:space="preserve">N п/п</w:t>
            </w:r>
          </w:p>
        </w:tc>
        <w:tc>
          <w:tcPr>
            <w:tcW w:w="1985" w:type="dxa"/>
          </w:tcPr>
          <w:p>
            <w:pPr>
              <w:pStyle w:val="0"/>
              <w:jc w:val="center"/>
            </w:pPr>
            <w:r>
              <w:rPr>
                <w:sz w:val="20"/>
              </w:rPr>
              <w:t xml:space="preserve">Услуги и (или) работы</w:t>
            </w:r>
          </w:p>
        </w:tc>
        <w:tc>
          <w:tcPr>
            <w:tcW w:w="6520" w:type="dxa"/>
          </w:tcPr>
          <w:p>
            <w:pPr>
              <w:pStyle w:val="0"/>
              <w:jc w:val="center"/>
            </w:pPr>
            <w:r>
              <w:rPr>
                <w:sz w:val="20"/>
              </w:rPr>
              <w:t xml:space="preserve">Состав услуг и (или) работ</w:t>
            </w:r>
          </w:p>
        </w:tc>
      </w:tr>
      <w:tr>
        <w:tc>
          <w:tcPr>
            <w:tcW w:w="511" w:type="dxa"/>
          </w:tcPr>
          <w:p>
            <w:pPr>
              <w:pStyle w:val="0"/>
              <w:jc w:val="center"/>
            </w:pPr>
            <w:r>
              <w:rPr>
                <w:sz w:val="20"/>
              </w:rPr>
              <w:t xml:space="preserve">1</w:t>
            </w:r>
          </w:p>
        </w:tc>
        <w:tc>
          <w:tcPr>
            <w:tcW w:w="1985" w:type="dxa"/>
          </w:tcPr>
          <w:p>
            <w:pPr>
              <w:pStyle w:val="0"/>
              <w:jc w:val="center"/>
            </w:pPr>
            <w:r>
              <w:rPr>
                <w:sz w:val="20"/>
              </w:rPr>
              <w:t xml:space="preserve">2</w:t>
            </w:r>
          </w:p>
        </w:tc>
        <w:tc>
          <w:tcPr>
            <w:tcW w:w="6520" w:type="dxa"/>
          </w:tcPr>
          <w:p>
            <w:pPr>
              <w:pStyle w:val="0"/>
              <w:jc w:val="center"/>
            </w:pPr>
            <w:r>
              <w:rPr>
                <w:sz w:val="20"/>
              </w:rPr>
              <w:t xml:space="preserve">3</w:t>
            </w:r>
          </w:p>
        </w:tc>
      </w:tr>
      <w:tr>
        <w:tc>
          <w:tcPr>
            <w:tcW w:w="511" w:type="dxa"/>
            <w:vMerge w:val="restart"/>
          </w:tcPr>
          <w:p>
            <w:pPr>
              <w:pStyle w:val="0"/>
              <w:jc w:val="center"/>
            </w:pPr>
            <w:r>
              <w:rPr>
                <w:sz w:val="20"/>
              </w:rPr>
              <w:t xml:space="preserve">1</w:t>
            </w:r>
          </w:p>
        </w:tc>
        <w:tc>
          <w:tcPr>
            <w:tcW w:w="1985" w:type="dxa"/>
            <w:vMerge w:val="restart"/>
          </w:tcPr>
          <w:p>
            <w:pPr>
              <w:pStyle w:val="0"/>
            </w:pPr>
            <w:r>
              <w:rPr>
                <w:sz w:val="20"/>
              </w:rPr>
              <w:t xml:space="preserve">Ремонт фундамента</w:t>
            </w:r>
          </w:p>
        </w:tc>
        <w:tc>
          <w:tcPr>
            <w:tcW w:w="6520" w:type="dxa"/>
          </w:tcPr>
          <w:p>
            <w:pPr>
              <w:pStyle w:val="0"/>
            </w:pPr>
            <w:r>
              <w:rPr>
                <w:sz w:val="20"/>
              </w:rPr>
              <w:t xml:space="preserve">Вертикальная и (или) горизонтальная гидроизоляция фундамента</w:t>
            </w:r>
          </w:p>
        </w:tc>
      </w:tr>
      <w:tr>
        <w:tc>
          <w:tcPr>
            <w:vMerge w:val="continue"/>
          </w:tcPr>
          <w:p/>
        </w:tc>
        <w:tc>
          <w:tcPr>
            <w:vMerge w:val="continue"/>
          </w:tcPr>
          <w:p/>
        </w:tc>
        <w:tc>
          <w:tcPr>
            <w:tcW w:w="6520" w:type="dxa"/>
          </w:tcPr>
          <w:p>
            <w:pPr>
              <w:pStyle w:val="0"/>
            </w:pPr>
            <w:r>
              <w:rPr>
                <w:sz w:val="20"/>
              </w:rPr>
              <w:t xml:space="preserve">Демонтаж, монтаж, восстановление отмостки</w:t>
            </w:r>
          </w:p>
        </w:tc>
      </w:tr>
      <w:tr>
        <w:tc>
          <w:tcPr>
            <w:vMerge w:val="continue"/>
          </w:tcPr>
          <w:p/>
        </w:tc>
        <w:tc>
          <w:tcPr>
            <w:vMerge w:val="continue"/>
          </w:tcPr>
          <w:p/>
        </w:tc>
        <w:tc>
          <w:tcPr>
            <w:tcW w:w="6520" w:type="dxa"/>
          </w:tcPr>
          <w:p>
            <w:pPr>
              <w:pStyle w:val="0"/>
            </w:pPr>
            <w:r>
              <w:rPr>
                <w:sz w:val="20"/>
              </w:rPr>
              <w:t xml:space="preserve">Антисептирование конструктивных элементов фундамента</w:t>
            </w:r>
          </w:p>
        </w:tc>
      </w:tr>
      <w:tr>
        <w:tc>
          <w:tcPr>
            <w:vMerge w:val="continue"/>
          </w:tcPr>
          <w:p/>
        </w:tc>
        <w:tc>
          <w:tcPr>
            <w:vMerge w:val="continue"/>
          </w:tcPr>
          <w:p/>
        </w:tc>
        <w:tc>
          <w:tcPr>
            <w:tcW w:w="6520" w:type="dxa"/>
          </w:tcPr>
          <w:p>
            <w:pPr>
              <w:pStyle w:val="0"/>
            </w:pPr>
            <w:r>
              <w:rPr>
                <w:sz w:val="20"/>
              </w:rPr>
              <w:t xml:space="preserve">Усиление, восстановление фундамента</w:t>
            </w:r>
          </w:p>
        </w:tc>
      </w:tr>
      <w:tr>
        <w:tc>
          <w:tcPr>
            <w:vMerge w:val="continue"/>
          </w:tcPr>
          <w:p/>
        </w:tc>
        <w:tc>
          <w:tcPr>
            <w:vMerge w:val="continue"/>
          </w:tcPr>
          <w:p/>
        </w:tc>
        <w:tc>
          <w:tcPr>
            <w:tcW w:w="6520" w:type="dxa"/>
          </w:tcPr>
          <w:p>
            <w:pPr>
              <w:pStyle w:val="0"/>
            </w:pPr>
            <w:r>
              <w:rPr>
                <w:sz w:val="20"/>
              </w:rPr>
              <w:t xml:space="preserve">Заделка и расшивка, инъектирование стыков, швов, трещин элементов фундамента</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приямков, входов в подвалы</w:t>
            </w:r>
          </w:p>
        </w:tc>
      </w:tr>
      <w:tr>
        <w:tc>
          <w:tcPr>
            <w:vMerge w:val="continue"/>
          </w:tcPr>
          <w:p/>
        </w:tc>
        <w:tc>
          <w:tcPr>
            <w:vMerge w:val="continue"/>
          </w:tcPr>
          <w:p/>
        </w:tc>
        <w:tc>
          <w:tcPr>
            <w:tcW w:w="6520" w:type="dxa"/>
          </w:tcPr>
          <w:p>
            <w:pPr>
              <w:pStyle w:val="0"/>
            </w:pPr>
            <w:r>
              <w:rPr>
                <w:sz w:val="20"/>
              </w:rPr>
              <w:t xml:space="preserve">Герметизация мест пересечения инженерных коммуникаций с фундаментом здания</w:t>
            </w:r>
          </w:p>
        </w:tc>
      </w:tr>
      <w:tr>
        <w:tc>
          <w:tcPr>
            <w:vMerge w:val="continue"/>
          </w:tcPr>
          <w:p/>
        </w:tc>
        <w:tc>
          <w:tcPr>
            <w:vMerge w:val="continue"/>
          </w:tcPr>
          <w:p/>
        </w:tc>
        <w:tc>
          <w:tcPr>
            <w:tcW w:w="6520" w:type="dxa"/>
          </w:tcPr>
          <w:p>
            <w:pPr>
              <w:pStyle w:val="0"/>
            </w:pPr>
            <w:r>
              <w:rPr>
                <w:sz w:val="20"/>
              </w:rPr>
              <w:t xml:space="preserve">Замена окладных и рядовых венцов</w:t>
            </w:r>
          </w:p>
        </w:tc>
      </w:tr>
      <w:tr>
        <w:tc>
          <w:tcPr>
            <w:vMerge w:val="continue"/>
          </w:tcPr>
          <w:p/>
        </w:tc>
        <w:tc>
          <w:tcPr>
            <w:vMerge w:val="continue"/>
          </w:tcPr>
          <w:p/>
        </w:tc>
        <w:tc>
          <w:tcPr>
            <w:tcW w:w="6520" w:type="dxa"/>
          </w:tcPr>
          <w:p>
            <w:pPr>
              <w:pStyle w:val="0"/>
            </w:pPr>
            <w:r>
              <w:rPr>
                <w:sz w:val="20"/>
              </w:rPr>
              <w:t xml:space="preserve">Ремонт деревянного цокольного перекрытия с утеплением</w:t>
            </w:r>
          </w:p>
        </w:tc>
      </w:tr>
      <w:tr>
        <w:tc>
          <w:tcPr>
            <w:vMerge w:val="continue"/>
          </w:tcPr>
          <w:p/>
        </w:tc>
        <w:tc>
          <w:tcPr>
            <w:vMerge w:val="continue"/>
          </w:tcPr>
          <w:p/>
        </w:tc>
        <w:tc>
          <w:tcPr>
            <w:tcW w:w="6520" w:type="dxa"/>
          </w:tcPr>
          <w:p>
            <w:pPr>
              <w:pStyle w:val="0"/>
            </w:pPr>
            <w:r>
              <w:rPr>
                <w:sz w:val="20"/>
              </w:rPr>
              <w:t xml:space="preserve">Ремонт цоколя</w:t>
            </w:r>
          </w:p>
        </w:tc>
      </w:tr>
      <w:tr>
        <w:tc>
          <w:tcPr>
            <w:vMerge w:val="continue"/>
          </w:tcPr>
          <w:p/>
        </w:tc>
        <w:tc>
          <w:tcPr>
            <w:vMerge w:val="continue"/>
          </w:tcPr>
          <w:p/>
        </w:tc>
        <w:tc>
          <w:tcPr>
            <w:tcW w:w="6520" w:type="dxa"/>
          </w:tcPr>
          <w:p>
            <w:pPr>
              <w:pStyle w:val="0"/>
            </w:pPr>
            <w:r>
              <w:rPr>
                <w:sz w:val="20"/>
              </w:rPr>
              <w:t xml:space="preserve">Ремонт входных групп</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 за исключением внутренней отделки, оконных и дверных заполнений</w:t>
            </w:r>
          </w:p>
        </w:tc>
      </w:tr>
      <w:tr>
        <w:tc>
          <w:tcPr>
            <w:tcW w:w="511" w:type="dxa"/>
            <w:vMerge w:val="restart"/>
          </w:tcPr>
          <w:p>
            <w:pPr>
              <w:pStyle w:val="0"/>
              <w:jc w:val="center"/>
            </w:pPr>
            <w:r>
              <w:rPr>
                <w:sz w:val="20"/>
              </w:rPr>
              <w:t xml:space="preserve">2</w:t>
            </w:r>
          </w:p>
        </w:tc>
        <w:tc>
          <w:tcPr>
            <w:tcW w:w="1985" w:type="dxa"/>
            <w:vMerge w:val="restart"/>
          </w:tcPr>
          <w:p>
            <w:pPr>
              <w:pStyle w:val="0"/>
            </w:pPr>
            <w:r>
              <w:rPr>
                <w:sz w:val="20"/>
              </w:rPr>
              <w:t xml:space="preserve">Ремонт фасада</w:t>
            </w:r>
          </w:p>
        </w:tc>
        <w:tc>
          <w:tcPr>
            <w:tcW w:w="6520" w:type="dxa"/>
          </w:tcPr>
          <w:p>
            <w:pPr>
              <w:pStyle w:val="0"/>
            </w:pPr>
            <w:r>
              <w:rPr>
                <w:sz w:val="20"/>
              </w:rPr>
              <w:t xml:space="preserve">Демонтаж, монтаж, восстановление (включая усиление) части наружных стен, включая штукатурные работы</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частичная перекладка кирпичной кладки стен</w:t>
            </w:r>
          </w:p>
        </w:tc>
      </w:tr>
      <w:tr>
        <w:tc>
          <w:tcPr>
            <w:vMerge w:val="continue"/>
          </w:tcPr>
          <w:p/>
        </w:tc>
        <w:tc>
          <w:tcPr>
            <w:vMerge w:val="continue"/>
          </w:tcPr>
          <w:p/>
        </w:tc>
        <w:tc>
          <w:tcPr>
            <w:tcW w:w="6520" w:type="dxa"/>
          </w:tcPr>
          <w:p>
            <w:pPr>
              <w:pStyle w:val="0"/>
            </w:pPr>
            <w:r>
              <w:rPr>
                <w:sz w:val="20"/>
              </w:rPr>
              <w:t xml:space="preserve">Инъектирование трещин</w:t>
            </w:r>
          </w:p>
        </w:tc>
      </w:tr>
      <w:tr>
        <w:tc>
          <w:tcPr>
            <w:vMerge w:val="continue"/>
          </w:tcPr>
          <w:p/>
        </w:tc>
        <w:tc>
          <w:tcPr>
            <w:vMerge w:val="continue"/>
          </w:tcPr>
          <w:p/>
        </w:tc>
        <w:tc>
          <w:tcPr>
            <w:tcW w:w="6520" w:type="dxa"/>
          </w:tcPr>
          <w:p>
            <w:pPr>
              <w:pStyle w:val="0"/>
            </w:pPr>
            <w:r>
              <w:rPr>
                <w:sz w:val="20"/>
              </w:rPr>
              <w:t xml:space="preserve">Замена оконных перемычек</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облицовочной плитки</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архитектурных элементов фасада</w:t>
            </w:r>
          </w:p>
        </w:tc>
      </w:tr>
      <w:tr>
        <w:tc>
          <w:tcPr>
            <w:vMerge w:val="continue"/>
          </w:tcPr>
          <w:p/>
        </w:tc>
        <w:tc>
          <w:tcPr>
            <w:vMerge w:val="continue"/>
          </w:tcPr>
          <w:p/>
        </w:tc>
        <w:tc>
          <w:tcPr>
            <w:tcW w:w="6520" w:type="dxa"/>
          </w:tcPr>
          <w:p>
            <w:pPr>
              <w:pStyle w:val="0"/>
            </w:pPr>
            <w:r>
              <w:rPr>
                <w:sz w:val="20"/>
              </w:rPr>
              <w:t xml:space="preserve">Окраска стен фасада</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утепление цоколя, обработка гидрофобизирующими составами</w:t>
            </w:r>
          </w:p>
        </w:tc>
      </w:tr>
      <w:tr>
        <w:tc>
          <w:tcPr>
            <w:vMerge w:val="continue"/>
          </w:tcPr>
          <w:p/>
        </w:tc>
        <w:tc>
          <w:tcPr>
            <w:vMerge w:val="continue"/>
          </w:tcPr>
          <w:p/>
        </w:tc>
        <w:tc>
          <w:tcPr>
            <w:tcW w:w="6520" w:type="dxa"/>
          </w:tcPr>
          <w:p>
            <w:pPr>
              <w:pStyle w:val="0"/>
            </w:pPr>
            <w:r>
              <w:rPr>
                <w:sz w:val="20"/>
              </w:rPr>
              <w:t xml:space="preserve">Демонтаж, монтаж, восстановление горизонтальных и вертикальных стыков (гермошвов) стеновых панелей крупноблочных и крупнопанельных зданий (в том числе стыковых стеновых панелей лифтовых помещений)</w:t>
            </w:r>
          </w:p>
        </w:tc>
      </w:tr>
      <w:tr>
        <w:tc>
          <w:tcPr>
            <w:vMerge w:val="continue"/>
          </w:tcPr>
          <w:p/>
        </w:tc>
        <w:tc>
          <w:tcPr>
            <w:vMerge w:val="continue"/>
          </w:tcPr>
          <w:p/>
        </w:tc>
        <w:tc>
          <w:tcPr>
            <w:tcW w:w="6520" w:type="dxa"/>
          </w:tcPr>
          <w:p>
            <w:pPr>
              <w:pStyle w:val="0"/>
            </w:pPr>
            <w:r>
              <w:rPr>
                <w:sz w:val="20"/>
              </w:rPr>
              <w:t xml:space="preserve">Демонтаж, монтаж, восстановление деформационных швов</w:t>
            </w:r>
          </w:p>
        </w:tc>
      </w:tr>
      <w:tr>
        <w:tc>
          <w:tcPr>
            <w:vMerge w:val="continue"/>
          </w:tcPr>
          <w:p/>
        </w:tc>
        <w:tc>
          <w:tcPr>
            <w:vMerge w:val="continue"/>
          </w:tcPr>
          <w:p/>
        </w:tc>
        <w:tc>
          <w:tcPr>
            <w:tcW w:w="6520" w:type="dxa"/>
          </w:tcPr>
          <w:p>
            <w:pPr>
              <w:pStyle w:val="0"/>
            </w:pPr>
            <w:r>
              <w:rPr>
                <w:sz w:val="20"/>
              </w:rPr>
              <w:t xml:space="preserve">Замена оконных и балконных заполнений (в составе общего имущества)</w:t>
            </w:r>
          </w:p>
        </w:tc>
      </w:tr>
      <w:tr>
        <w:tc>
          <w:tcPr>
            <w:vMerge w:val="continue"/>
          </w:tcPr>
          <w:p/>
        </w:tc>
        <w:tc>
          <w:tcPr>
            <w:vMerge w:val="continue"/>
          </w:tcPr>
          <w:p/>
        </w:tc>
        <w:tc>
          <w:tcPr>
            <w:tcW w:w="6520" w:type="dxa"/>
          </w:tcPr>
          <w:p>
            <w:pPr>
              <w:pStyle w:val="0"/>
            </w:pPr>
            <w:r>
              <w:rPr>
                <w:sz w:val="20"/>
              </w:rPr>
              <w:t xml:space="preserve">Окраска оконных рам, оконных откосов</w:t>
            </w:r>
          </w:p>
        </w:tc>
      </w:tr>
      <w:tr>
        <w:tc>
          <w:tcPr>
            <w:vMerge w:val="continue"/>
          </w:tcPr>
          <w:p/>
        </w:tc>
        <w:tc>
          <w:tcPr>
            <w:vMerge w:val="continue"/>
          </w:tcPr>
          <w:p/>
        </w:tc>
        <w:tc>
          <w:tcPr>
            <w:tcW w:w="6520" w:type="dxa"/>
          </w:tcPr>
          <w:p>
            <w:pPr>
              <w:pStyle w:val="0"/>
            </w:pPr>
            <w:r>
              <w:rPr>
                <w:sz w:val="20"/>
              </w:rPr>
              <w:t xml:space="preserve">Замена оконных отливов, отливов балконных плит</w:t>
            </w:r>
          </w:p>
        </w:tc>
      </w:tr>
      <w:tr>
        <w:tc>
          <w:tcPr>
            <w:vMerge w:val="continue"/>
          </w:tcPr>
          <w:p/>
        </w:tc>
        <w:tc>
          <w:tcPr>
            <w:vMerge w:val="continue"/>
          </w:tcPr>
          <w:p/>
        </w:tc>
        <w:tc>
          <w:tcPr>
            <w:tcW w:w="6520" w:type="dxa"/>
          </w:tcPr>
          <w:p>
            <w:pPr>
              <w:pStyle w:val="0"/>
            </w:pPr>
            <w:r>
              <w:rPr>
                <w:sz w:val="20"/>
              </w:rPr>
              <w:t xml:space="preserve">Замена дверей входа в подъезды, входов в мусорокамеры и иные помещения, входящие в состав общего имущества многоквартирного дома</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или устройство входных групп</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ограждающих и несущих конструкций открытых балконов и лоджий с восстановлением гидроизоляции</w:t>
            </w:r>
          </w:p>
        </w:tc>
      </w:tr>
      <w:tr>
        <w:tc>
          <w:tcPr>
            <w:vMerge w:val="continue"/>
          </w:tcPr>
          <w:p/>
        </w:tc>
        <w:tc>
          <w:tcPr>
            <w:vMerge w:val="continue"/>
          </w:tcPr>
          <w:p/>
        </w:tc>
        <w:tc>
          <w:tcPr>
            <w:tcW w:w="6520" w:type="dxa"/>
          </w:tcPr>
          <w:p>
            <w:pPr>
              <w:pStyle w:val="0"/>
            </w:pPr>
            <w:r>
              <w:rPr>
                <w:sz w:val="20"/>
              </w:rPr>
              <w:t xml:space="preserve">Устройство уклонообразующей цементно-песчаной стяжки плит открытых балконов</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w:t>
            </w:r>
            <w:r>
              <w:rPr>
                <w:sz w:val="20"/>
              </w:rPr>
              <w:t xml:space="preserve">подпункта "в" пункта 11</w:t>
            </w:r>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w:t>
            </w:r>
          </w:p>
        </w:tc>
      </w:tr>
      <w:tr>
        <w:tc>
          <w:tcPr>
            <w:vMerge w:val="continue"/>
          </w:tcPr>
          <w:p/>
        </w:tc>
        <w:tc>
          <w:tcPr>
            <w:vMerge w:val="continue"/>
          </w:tcPr>
          <w:p/>
        </w:tc>
        <w:tc>
          <w:tcPr>
            <w:tcW w:w="6520" w:type="dxa"/>
          </w:tcPr>
          <w:p>
            <w:pPr>
              <w:pStyle w:val="0"/>
            </w:pPr>
            <w:r>
              <w:rPr>
                <w:sz w:val="20"/>
              </w:rPr>
              <w:t xml:space="preserve">Демонтаж, монтаж, восстановление отмостки</w:t>
            </w:r>
          </w:p>
        </w:tc>
      </w:tr>
      <w:tr>
        <w:tc>
          <w:tcPr>
            <w:vMerge w:val="continue"/>
          </w:tcPr>
          <w:p/>
        </w:tc>
        <w:tc>
          <w:tcPr>
            <w:vMerge w:val="continue"/>
          </w:tcPr>
          <w:p/>
        </w:tc>
        <w:tc>
          <w:tcPr>
            <w:tcW w:w="6520" w:type="dxa"/>
          </w:tcPr>
          <w:p>
            <w:pPr>
              <w:pStyle w:val="0"/>
            </w:pPr>
            <w:r>
              <w:rPr>
                <w:sz w:val="20"/>
              </w:rPr>
              <w:t xml:space="preserve">Замена окон в местах общего пользования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установка решеток по периметру стен фасада на продухи чердачного помещения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установка пожарных лестниц</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подвальных окон, приямков, спусков в подвал и дверей входа в подвал</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системы наружного водостока</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покрытий козырьков балконов, лоджий верхних этажей</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козырьков над входами в подъезды, подвалы и иные помещения, входящие в состав общего имущества многоквартирного дома</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tc>
      </w:tr>
      <w:tr>
        <w:tc>
          <w:tcPr>
            <w:tcW w:w="511" w:type="dxa"/>
            <w:vMerge w:val="restart"/>
          </w:tcPr>
          <w:p>
            <w:pPr>
              <w:pStyle w:val="0"/>
              <w:jc w:val="center"/>
            </w:pPr>
            <w:r>
              <w:rPr>
                <w:sz w:val="20"/>
              </w:rPr>
              <w:t xml:space="preserve">3</w:t>
            </w:r>
          </w:p>
        </w:tc>
        <w:tc>
          <w:tcPr>
            <w:tcW w:w="1985" w:type="dxa"/>
            <w:vMerge w:val="restart"/>
          </w:tcPr>
          <w:p>
            <w:pPr>
              <w:pStyle w:val="0"/>
            </w:pPr>
            <w:r>
              <w:rPr>
                <w:sz w:val="20"/>
              </w:rPr>
              <w:t xml:space="preserve">Ремонт подвальных помещений, относящихся к общему имуществу в многоквартирном доме</w:t>
            </w:r>
          </w:p>
        </w:tc>
        <w:tc>
          <w:tcPr>
            <w:tcW w:w="6520" w:type="dxa"/>
          </w:tcPr>
          <w:p>
            <w:pPr>
              <w:pStyle w:val="0"/>
            </w:pPr>
            <w:r>
              <w:rPr>
                <w:sz w:val="20"/>
              </w:rPr>
              <w:t xml:space="preserve">Демонтаж, монтаж, восстановление, усиление и гидроизоляция железобетонных, деревянных конструкций подвала</w:t>
            </w:r>
          </w:p>
        </w:tc>
      </w:tr>
      <w:tr>
        <w:tc>
          <w:tcPr>
            <w:vMerge w:val="continue"/>
          </w:tcPr>
          <w:p/>
        </w:tc>
        <w:tc>
          <w:tcPr>
            <w:vMerge w:val="continue"/>
          </w:tcPr>
          <w:p/>
        </w:tc>
        <w:tc>
          <w:tcPr>
            <w:tcW w:w="6520" w:type="dxa"/>
          </w:tcPr>
          <w:p>
            <w:pPr>
              <w:pStyle w:val="0"/>
            </w:pPr>
            <w:r>
              <w:rPr>
                <w:sz w:val="20"/>
              </w:rPr>
              <w:t xml:space="preserve">Антисептирование конструктивных элементов подвала</w:t>
            </w:r>
          </w:p>
        </w:tc>
      </w:tr>
      <w:tr>
        <w:tc>
          <w:tcPr>
            <w:vMerge w:val="continue"/>
          </w:tcPr>
          <w:p/>
        </w:tc>
        <w:tc>
          <w:tcPr>
            <w:vMerge w:val="continue"/>
          </w:tcPr>
          <w:p/>
        </w:tc>
        <w:tc>
          <w:tcPr>
            <w:tcW w:w="6520" w:type="dxa"/>
          </w:tcPr>
          <w:p>
            <w:pPr>
              <w:pStyle w:val="0"/>
            </w:pPr>
            <w:r>
              <w:rPr>
                <w:sz w:val="20"/>
              </w:rPr>
              <w:t xml:space="preserve">Восстановление или устройство технических помещений для размещения узлов учета и регулирования коммунальных ресурсов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подвальных окон, приямков, спусков в подвал и дверей входа в подвал</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tc>
      </w:tr>
      <w:tr>
        <w:tc>
          <w:tcPr>
            <w:tcW w:w="511" w:type="dxa"/>
            <w:vMerge w:val="restart"/>
          </w:tcPr>
          <w:p>
            <w:pPr>
              <w:pStyle w:val="0"/>
              <w:jc w:val="center"/>
            </w:pPr>
            <w:r>
              <w:rPr>
                <w:sz w:val="20"/>
              </w:rPr>
              <w:t xml:space="preserve">4</w:t>
            </w:r>
          </w:p>
        </w:tc>
        <w:tc>
          <w:tcPr>
            <w:tcW w:w="1985" w:type="dxa"/>
            <w:vMerge w:val="restart"/>
          </w:tcPr>
          <w:p>
            <w:pPr>
              <w:pStyle w:val="0"/>
            </w:pPr>
            <w:r>
              <w:rPr>
                <w:sz w:val="20"/>
              </w:rPr>
              <w:t xml:space="preserve">Ремонт крыши</w:t>
            </w:r>
          </w:p>
        </w:tc>
        <w:tc>
          <w:tcPr>
            <w:tcW w:w="6520" w:type="dxa"/>
          </w:tcPr>
          <w:p>
            <w:pPr>
              <w:pStyle w:val="0"/>
            </w:pPr>
            <w:r>
              <w:rPr>
                <w:sz w:val="20"/>
              </w:rPr>
              <w:t xml:space="preserve">Демонтаж, монтаж, восстановление, замена, усиление стропильной системы, обрешетки (контробрешетки)</w:t>
            </w:r>
          </w:p>
        </w:tc>
      </w:tr>
      <w:tr>
        <w:tc>
          <w:tcPr>
            <w:vMerge w:val="continue"/>
          </w:tcPr>
          <w:p/>
        </w:tc>
        <w:tc>
          <w:tcPr>
            <w:vMerge w:val="continue"/>
          </w:tcPr>
          <w:p/>
        </w:tc>
        <w:tc>
          <w:tcPr>
            <w:tcW w:w="6520" w:type="dxa"/>
          </w:tcPr>
          <w:p>
            <w:pPr>
              <w:pStyle w:val="0"/>
            </w:pPr>
            <w:r>
              <w:rPr>
                <w:sz w:val="20"/>
              </w:rPr>
              <w:t xml:space="preserve">Огне-биозащита деревянных конструкций крыши</w:t>
            </w:r>
          </w:p>
        </w:tc>
      </w:tr>
      <w:tr>
        <w:tc>
          <w:tcPr>
            <w:vMerge w:val="continue"/>
          </w:tcPr>
          <w:p/>
        </w:tc>
        <w:tc>
          <w:tcPr>
            <w:vMerge w:val="continue"/>
          </w:tcPr>
          <w:p/>
        </w:tc>
        <w:tc>
          <w:tcPr>
            <w:tcW w:w="6520" w:type="dxa"/>
          </w:tcPr>
          <w:p>
            <w:pPr>
              <w:pStyle w:val="0"/>
            </w:pPr>
            <w:r>
              <w:rPr>
                <w:sz w:val="20"/>
              </w:rPr>
              <w:t xml:space="preserve">Работы по нормализации температурно-влажностного режима (устройство карнизных, вытяжных щелей, коробов и т.д., за исключением утепления чердачного перекрытия)</w:t>
            </w:r>
          </w:p>
        </w:tc>
      </w:tr>
      <w:tr>
        <w:tc>
          <w:tcPr>
            <w:vMerge w:val="continue"/>
          </w:tcPr>
          <w:p/>
        </w:tc>
        <w:tc>
          <w:tcPr>
            <w:vMerge w:val="continue"/>
          </w:tcPr>
          <w:p/>
        </w:tc>
        <w:tc>
          <w:tcPr>
            <w:tcW w:w="6520" w:type="dxa"/>
          </w:tcPr>
          <w:p>
            <w:pPr>
              <w:pStyle w:val="0"/>
            </w:pPr>
            <w:r>
              <w:rPr>
                <w:sz w:val="20"/>
              </w:rPr>
              <w:t xml:space="preserve">Усиление деревянных и железобетонных конструкций чердачного перекрытия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слуховых окон, лестниц подъема (спуска) на чердак и кровлю</w:t>
            </w:r>
          </w:p>
        </w:tc>
      </w:tr>
      <w:tr>
        <w:tc>
          <w:tcPr>
            <w:vMerge w:val="continue"/>
          </w:tcPr>
          <w:p/>
        </w:tc>
        <w:tc>
          <w:tcPr>
            <w:vMerge w:val="continue"/>
          </w:tcPr>
          <w:p/>
        </w:tc>
        <w:tc>
          <w:tcPr>
            <w:tcW w:w="6520" w:type="dxa"/>
          </w:tcPr>
          <w:p>
            <w:pPr>
              <w:pStyle w:val="0"/>
            </w:pPr>
            <w:r>
              <w:rPr>
                <w:sz w:val="20"/>
              </w:rPr>
              <w:t xml:space="preserve">Демонтаж, монтаж, восстановление элементов безопасности (кровельные лестницы, ходовые мостики, страховочные тросы, крюки)</w:t>
            </w:r>
          </w:p>
        </w:tc>
      </w:tr>
      <w:tr>
        <w:tc>
          <w:tcPr>
            <w:vMerge w:val="continue"/>
          </w:tcPr>
          <w:p/>
        </w:tc>
        <w:tc>
          <w:tcPr>
            <w:vMerge w:val="continue"/>
          </w:tcPr>
          <w:p/>
        </w:tc>
        <w:tc>
          <w:tcPr>
            <w:tcW w:w="6520" w:type="dxa"/>
          </w:tcPr>
          <w:p>
            <w:pPr>
              <w:pStyle w:val="0"/>
            </w:pPr>
            <w:r>
              <w:rPr>
                <w:sz w:val="20"/>
              </w:rPr>
              <w:t xml:space="preserve">Замена покрытия кровли</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стяжки</w:t>
            </w:r>
          </w:p>
        </w:tc>
      </w:tr>
      <w:tr>
        <w:tc>
          <w:tcPr>
            <w:vMerge w:val="continue"/>
          </w:tcPr>
          <w:p/>
        </w:tc>
        <w:tc>
          <w:tcPr>
            <w:vMerge w:val="continue"/>
          </w:tcPr>
          <w:p/>
        </w:tc>
        <w:tc>
          <w:tcPr>
            <w:tcW w:w="6520" w:type="dxa"/>
          </w:tcPr>
          <w:p>
            <w:pPr>
              <w:pStyle w:val="0"/>
            </w:pPr>
            <w:r>
              <w:rPr>
                <w:sz w:val="20"/>
              </w:rPr>
              <w:t xml:space="preserve">Демонтаж, монтаж, восстановление гидроизоляции и утепления при ремонте совмещенных крыш</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наружных и внутренних систем водоотведения кровли</w:t>
            </w:r>
          </w:p>
        </w:tc>
      </w:tr>
      <w:tr>
        <w:tc>
          <w:tcPr>
            <w:vMerge w:val="continue"/>
          </w:tcPr>
          <w:p/>
        </w:tc>
        <w:tc>
          <w:tcPr>
            <w:vMerge w:val="continue"/>
          </w:tcPr>
          <w:p/>
        </w:tc>
        <w:tc>
          <w:tcPr>
            <w:tcW w:w="6520" w:type="dxa"/>
          </w:tcPr>
          <w:p>
            <w:pPr>
              <w:pStyle w:val="0"/>
            </w:pPr>
            <w:r>
              <w:rPr>
                <w:sz w:val="20"/>
              </w:rPr>
              <w:t xml:space="preserve">Демонтаж, монтаж, восстановление помещений выходов на кровлю с заменой окон, дверей, люков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покрытий парапетов, брандмауэров, надстроек</w:t>
            </w:r>
          </w:p>
        </w:tc>
      </w:tr>
      <w:tr>
        <w:tc>
          <w:tcPr>
            <w:vMerge w:val="continue"/>
          </w:tcPr>
          <w:p/>
        </w:tc>
        <w:tc>
          <w:tcPr>
            <w:vMerge w:val="continue"/>
          </w:tcPr>
          <w:p/>
        </w:tc>
        <w:tc>
          <w:tcPr>
            <w:tcW w:w="6520" w:type="dxa"/>
          </w:tcPr>
          <w:p>
            <w:pPr>
              <w:pStyle w:val="0"/>
            </w:pPr>
            <w:r>
              <w:rPr>
                <w:sz w:val="20"/>
              </w:rPr>
              <w:t xml:space="preserve">Демонтаж, монтаж, восстановление парапетных, карнизных плит</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парапетных решеток, ограждений</w:t>
            </w:r>
          </w:p>
        </w:tc>
      </w:tr>
      <w:tr>
        <w:tc>
          <w:tcPr>
            <w:vMerge w:val="continue"/>
          </w:tcPr>
          <w:p/>
        </w:tc>
        <w:tc>
          <w:tcPr>
            <w:vMerge w:val="continue"/>
          </w:tcPr>
          <w:p/>
        </w:tc>
        <w:tc>
          <w:tcPr>
            <w:tcW w:w="6520" w:type="dxa"/>
          </w:tcPr>
          <w:p>
            <w:pPr>
              <w:pStyle w:val="0"/>
            </w:pPr>
            <w:r>
              <w:rPr>
                <w:sz w:val="20"/>
              </w:rPr>
              <w:t xml:space="preserve">Устройство подшивки карниза</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ограждения кровли</w:t>
            </w:r>
          </w:p>
        </w:tc>
      </w:tr>
      <w:tr>
        <w:tc>
          <w:tcPr>
            <w:vMerge w:val="continue"/>
          </w:tcPr>
          <w:p/>
        </w:tc>
        <w:tc>
          <w:tcPr>
            <w:vMerge w:val="continue"/>
          </w:tcPr>
          <w:p/>
        </w:tc>
        <w:tc>
          <w:tcPr>
            <w:tcW w:w="6520" w:type="dxa"/>
          </w:tcPr>
          <w:p>
            <w:pPr>
              <w:pStyle w:val="0"/>
            </w:pPr>
            <w:r>
              <w:rPr>
                <w:sz w:val="20"/>
              </w:rPr>
              <w:t xml:space="preserve">Демонтаж, монтаж, восстановление, утепление, герметизация воздуховодов, вентиляционных шахт систем вентиляции, газоходов</w:t>
            </w:r>
          </w:p>
        </w:tc>
      </w:tr>
      <w:tr>
        <w:tc>
          <w:tcPr>
            <w:vMerge w:val="continue"/>
          </w:tcPr>
          <w:p/>
        </w:tc>
        <w:tc>
          <w:tcPr>
            <w:vMerge w:val="continue"/>
          </w:tcPr>
          <w:p/>
        </w:tc>
        <w:tc>
          <w:tcPr>
            <w:tcW w:w="6520" w:type="dxa"/>
          </w:tcPr>
          <w:p>
            <w:pPr>
              <w:pStyle w:val="0"/>
            </w:pPr>
            <w:r>
              <w:rPr>
                <w:sz w:val="20"/>
              </w:rPr>
              <w:t xml:space="preserve">Замена дефлекторов</w:t>
            </w:r>
          </w:p>
        </w:tc>
      </w:tr>
      <w:tr>
        <w:tc>
          <w:tcPr>
            <w:vMerge w:val="continue"/>
          </w:tcPr>
          <w:p/>
        </w:tc>
        <w:tc>
          <w:tcPr>
            <w:vMerge w:val="continue"/>
          </w:tcPr>
          <w:p/>
        </w:tc>
        <w:tc>
          <w:tcPr>
            <w:tcW w:w="6520" w:type="dxa"/>
          </w:tcPr>
          <w:p>
            <w:pPr>
              <w:pStyle w:val="0"/>
            </w:pPr>
            <w:r>
              <w:rPr>
                <w:sz w:val="20"/>
              </w:rPr>
              <w:t xml:space="preserve">Замена, установка зонтов на оголовках воздуховодов, вентиляционных шахт систем вентиляции, газоходов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конструктивных элементов (в том числе гермошвов) лифтовых шахт, расположенных на крыше</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покрытий козырьков балконов, лоджий верхних этажей, бетонных покрытий воздуховодов, вентиляционных шахт систем вентиляции, газоходов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фановых труб вытяжной части канализационного стояка с утеплением и выведением за пределы кровельного покрытия</w:t>
            </w:r>
          </w:p>
        </w:tc>
      </w:tr>
      <w:tr>
        <w:tc>
          <w:tcPr>
            <w:vMerge w:val="continue"/>
          </w:tcPr>
          <w:p/>
        </w:tc>
        <w:tc>
          <w:tcPr>
            <w:vMerge w:val="continue"/>
          </w:tcPr>
          <w:p/>
        </w:tc>
        <w:tc>
          <w:tcPr>
            <w:tcW w:w="6520" w:type="dxa"/>
          </w:tcPr>
          <w:p>
            <w:pPr>
              <w:pStyle w:val="0"/>
            </w:pPr>
            <w:r>
              <w:rPr>
                <w:sz w:val="20"/>
              </w:rPr>
              <w:t xml:space="preserve">Устройство снегозадержателей</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боровов в чердачном помещении</w:t>
            </w:r>
          </w:p>
        </w:tc>
      </w:tr>
      <w:tr>
        <w:tc>
          <w:tcPr>
            <w:vMerge w:val="continue"/>
          </w:tcPr>
          <w:p/>
        </w:tc>
        <w:tc>
          <w:tcPr>
            <w:vMerge w:val="continue"/>
          </w:tcPr>
          <w:p/>
        </w:tc>
        <w:tc>
          <w:tcPr>
            <w:tcW w:w="6520" w:type="dxa"/>
          </w:tcPr>
          <w:p>
            <w:pPr>
              <w:pStyle w:val="0"/>
            </w:pPr>
            <w:r>
              <w:rPr>
                <w:sz w:val="20"/>
              </w:rPr>
              <w:t xml:space="preserve">Установка решеток по периметру стен фасада на продухи чердачного помещения</w:t>
            </w:r>
          </w:p>
        </w:tc>
      </w:tr>
      <w:tr>
        <w:tc>
          <w:tcPr>
            <w:vMerge w:val="continue"/>
          </w:tcPr>
          <w:p/>
        </w:tc>
        <w:tc>
          <w:tcPr>
            <w:vMerge w:val="continue"/>
          </w:tcPr>
          <w:p/>
        </w:tc>
        <w:tc>
          <w:tcPr>
            <w:tcW w:w="6520" w:type="dxa"/>
          </w:tcPr>
          <w:p>
            <w:pPr>
              <w:pStyle w:val="0"/>
            </w:pPr>
            <w:r>
              <w:rPr>
                <w:sz w:val="20"/>
              </w:rPr>
              <w:t xml:space="preserve">Установка кровельного аэратора</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установка пожарных лестниц</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поддонов вытяжных коньковых коробов</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tc>
      </w:tr>
      <w:tr>
        <w:tc>
          <w:tcPr>
            <w:tcW w:w="511" w:type="dxa"/>
            <w:vMerge w:val="restart"/>
          </w:tcPr>
          <w:p>
            <w:pPr>
              <w:pStyle w:val="0"/>
              <w:jc w:val="center"/>
            </w:pPr>
            <w:r>
              <w:rPr>
                <w:sz w:val="20"/>
              </w:rPr>
              <w:t xml:space="preserve">5</w:t>
            </w:r>
          </w:p>
        </w:tc>
        <w:tc>
          <w:tcPr>
            <w:tcW w:w="1985" w:type="dxa"/>
            <w:vMerge w:val="restart"/>
          </w:tcPr>
          <w:p>
            <w:pPr>
              <w:pStyle w:val="0"/>
            </w:pPr>
            <w:r>
              <w:rPr>
                <w:sz w:val="20"/>
              </w:rPr>
              <w:t xml:space="preserve">Ремонт внутридомовых инженерных систем холодного водоснабжения. Ремонт внутридомовых инженерных систем горячего водоснабжения</w:t>
            </w:r>
          </w:p>
        </w:tc>
        <w:tc>
          <w:tcPr>
            <w:tcW w:w="6520" w:type="dxa"/>
          </w:tcPr>
          <w:p>
            <w:pPr>
              <w:pStyle w:val="0"/>
            </w:pPr>
            <w:r>
              <w:rPr>
                <w:sz w:val="20"/>
              </w:rPr>
              <w:t xml:space="preserve">Демонтаж, монтаж, восстановление, замена разводящих трубопроводов и стояков</w:t>
            </w:r>
          </w:p>
        </w:tc>
      </w:tr>
      <w:tr>
        <w:tc>
          <w:tcPr>
            <w:vMerge w:val="continue"/>
          </w:tcPr>
          <w:p/>
        </w:tc>
        <w:tc>
          <w:tcPr>
            <w:vMerge w:val="continue"/>
          </w:tcPr>
          <w:p/>
        </w:tc>
        <w:tc>
          <w:tcPr>
            <w:tcW w:w="6520" w:type="dxa"/>
          </w:tcPr>
          <w:p>
            <w:pPr>
              <w:pStyle w:val="0"/>
            </w:pPr>
            <w:r>
              <w:rPr>
                <w:sz w:val="20"/>
              </w:rPr>
              <w:t xml:space="preserve">Замена, установка запорной арматуры, в том числе на ответвлениях от стояков в квартиру</w:t>
            </w:r>
          </w:p>
        </w:tc>
      </w:tr>
      <w:tr>
        <w:tc>
          <w:tcPr>
            <w:vMerge w:val="continue"/>
          </w:tcPr>
          <w:p/>
        </w:tc>
        <w:tc>
          <w:tcPr>
            <w:vMerge w:val="continue"/>
          </w:tcPr>
          <w:p/>
        </w:tc>
        <w:tc>
          <w:tcPr>
            <w:tcW w:w="6520" w:type="dxa"/>
          </w:tcPr>
          <w:p>
            <w:pPr>
              <w:pStyle w:val="0"/>
            </w:pPr>
            <w:r>
              <w:rPr>
                <w:sz w:val="20"/>
              </w:rPr>
              <w:t xml:space="preserve">Устройство циркуляционной линии при ее отсутствии</w:t>
            </w:r>
          </w:p>
        </w:tc>
      </w:tr>
      <w:tr>
        <w:tc>
          <w:tcPr>
            <w:vMerge w:val="continue"/>
          </w:tcPr>
          <w:p/>
        </w:tc>
        <w:tc>
          <w:tcPr>
            <w:vMerge w:val="continue"/>
          </w:tcPr>
          <w:p/>
        </w:tc>
        <w:tc>
          <w:tcPr>
            <w:tcW w:w="6520" w:type="dxa"/>
          </w:tcPr>
          <w:p>
            <w:pPr>
              <w:pStyle w:val="0"/>
            </w:pPr>
            <w:r>
              <w:rPr>
                <w:sz w:val="20"/>
              </w:rPr>
              <w:t xml:space="preserve">Изоляция трубопроводов и арматуры</w:t>
            </w:r>
          </w:p>
        </w:tc>
      </w:tr>
      <w:tr>
        <w:tc>
          <w:tcPr>
            <w:vMerge w:val="continue"/>
          </w:tcPr>
          <w:p/>
        </w:tc>
        <w:tc>
          <w:tcPr>
            <w:vMerge w:val="continue"/>
          </w:tcPr>
          <w:p/>
        </w:tc>
        <w:tc>
          <w:tcPr>
            <w:tcW w:w="6520" w:type="dxa"/>
          </w:tcPr>
          <w:p>
            <w:pPr>
              <w:pStyle w:val="0"/>
            </w:pPr>
            <w:r>
              <w:rPr>
                <w:sz w:val="20"/>
              </w:rPr>
              <w:t xml:space="preserve">Замена трубопроводов, водоразборных устройств в местах общего пользования</w:t>
            </w:r>
          </w:p>
        </w:tc>
      </w:tr>
      <w:tr>
        <w:tc>
          <w:tcPr>
            <w:vMerge w:val="continue"/>
          </w:tcPr>
          <w:p/>
        </w:tc>
        <w:tc>
          <w:tcPr>
            <w:vMerge w:val="continue"/>
          </w:tcPr>
          <w:p/>
        </w:tc>
        <w:tc>
          <w:tcPr>
            <w:tcW w:w="6520" w:type="dxa"/>
          </w:tcPr>
          <w:p>
            <w:pPr>
              <w:pStyle w:val="0"/>
            </w:pPr>
            <w:r>
              <w:rPr>
                <w:sz w:val="20"/>
              </w:rPr>
              <w:t xml:space="preserve">Замена полотенцесушителей (в том числе регистров) с подключением к сплошному по вертикали водоразборному стояку с установкой запорной арматуры (в случае отсутствия запорно-регулировочных кранов на отводах внутриквартирной разводки от стояков)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повысительных насосных установок</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регуляторов параметров горячей воды, теплообменников, бойлеров, насосных установок и другого оборудования в комплексе для приготовления и подачи горячей воды</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системы пожарного водопровода</w:t>
            </w:r>
          </w:p>
        </w:tc>
      </w:tr>
      <w:tr>
        <w:tc>
          <w:tcPr>
            <w:vMerge w:val="continue"/>
          </w:tcPr>
          <w:p/>
        </w:tc>
        <w:tc>
          <w:tcPr>
            <w:vMerge w:val="continue"/>
          </w:tcPr>
          <w:p/>
        </w:tc>
        <w:tc>
          <w:tcPr>
            <w:tcW w:w="6520" w:type="dxa"/>
          </w:tcPr>
          <w:p>
            <w:pPr>
              <w:pStyle w:val="0"/>
            </w:pPr>
            <w:r>
              <w:rPr>
                <w:sz w:val="20"/>
              </w:rPr>
              <w:t xml:space="preserve">Разборка и восстановление полов с антисептированием при демонтаже, монтаже, восстановлении, замене трубопроводов в техническом подполье или под полом первого этажа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Герметизация ввода и мест пересечения инженерных коммуникаций с фундаментом здания</w:t>
            </w:r>
          </w:p>
        </w:tc>
      </w:tr>
      <w:tr>
        <w:tc>
          <w:tcPr>
            <w:vMerge w:val="continue"/>
          </w:tcPr>
          <w:p/>
        </w:tc>
        <w:tc>
          <w:tcPr>
            <w:vMerge w:val="continue"/>
          </w:tcPr>
          <w:p/>
        </w:tc>
        <w:tc>
          <w:tcPr>
            <w:tcW w:w="6520" w:type="dxa"/>
          </w:tcPr>
          <w:p>
            <w:pPr>
              <w:pStyle w:val="0"/>
            </w:pPr>
            <w:r>
              <w:rPr>
                <w:sz w:val="20"/>
              </w:rPr>
              <w:t xml:space="preserve">Гидравлические испытания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контура заземления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системы дополнительного уравнивания потенциалов, в том числе заземление ванн в квартирах</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 за исключением внутренней отделки помещений</w:t>
            </w:r>
          </w:p>
        </w:tc>
      </w:tr>
      <w:tr>
        <w:tc>
          <w:tcPr>
            <w:tcW w:w="511" w:type="dxa"/>
            <w:vMerge w:val="restart"/>
          </w:tcPr>
          <w:p>
            <w:pPr>
              <w:pStyle w:val="0"/>
              <w:jc w:val="center"/>
            </w:pPr>
            <w:r>
              <w:rPr>
                <w:sz w:val="20"/>
              </w:rPr>
              <w:t xml:space="preserve">6</w:t>
            </w:r>
          </w:p>
        </w:tc>
        <w:tc>
          <w:tcPr>
            <w:tcW w:w="1985" w:type="dxa"/>
            <w:vMerge w:val="restart"/>
          </w:tcPr>
          <w:p>
            <w:pPr>
              <w:pStyle w:val="0"/>
            </w:pPr>
            <w:r>
              <w:rPr>
                <w:sz w:val="20"/>
              </w:rPr>
              <w:t xml:space="preserve">Ремонт внутридомовых инженерных систем водоотведения</w:t>
            </w:r>
          </w:p>
        </w:tc>
        <w:tc>
          <w:tcPr>
            <w:tcW w:w="6520" w:type="dxa"/>
          </w:tcPr>
          <w:p>
            <w:pPr>
              <w:pStyle w:val="0"/>
            </w:pPr>
            <w:r>
              <w:rPr>
                <w:sz w:val="20"/>
              </w:rPr>
              <w:t xml:space="preserve">Замена канализационных выпусков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сборного отводного (горизонтального) трубопровода и стояков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фановых труб с утеплением</w:t>
            </w:r>
          </w:p>
        </w:tc>
      </w:tr>
      <w:tr>
        <w:tc>
          <w:tcPr>
            <w:vMerge w:val="continue"/>
          </w:tcPr>
          <w:p/>
        </w:tc>
        <w:tc>
          <w:tcPr>
            <w:vMerge w:val="continue"/>
          </w:tcPr>
          <w:p/>
        </w:tc>
        <w:tc>
          <w:tcPr>
            <w:tcW w:w="6520" w:type="dxa"/>
          </w:tcPr>
          <w:p>
            <w:pPr>
              <w:pStyle w:val="0"/>
            </w:pPr>
            <w:r>
              <w:rPr>
                <w:sz w:val="20"/>
              </w:rPr>
              <w:t xml:space="preserve">Замена или ремонт элементов внутреннего водостока</w:t>
            </w:r>
          </w:p>
        </w:tc>
      </w:tr>
      <w:tr>
        <w:tc>
          <w:tcPr>
            <w:vMerge w:val="continue"/>
          </w:tcPr>
          <w:p/>
        </w:tc>
        <w:tc>
          <w:tcPr>
            <w:vMerge w:val="continue"/>
          </w:tcPr>
          <w:p/>
        </w:tc>
        <w:tc>
          <w:tcPr>
            <w:tcW w:w="6520" w:type="dxa"/>
          </w:tcPr>
          <w:p>
            <w:pPr>
              <w:pStyle w:val="0"/>
            </w:pPr>
            <w:r>
              <w:rPr>
                <w:sz w:val="20"/>
              </w:rPr>
              <w:t xml:space="preserve">Разборка и восстановление полов с антисептированием при ремонте, замене трубопроводов в техническом подполье или под полом первого этажа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Герметизация выпусков и мест пересечения инженерных коммуникаций с фундаментами здания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железобетонных колодцев, септиков (выгребных ям)</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 за исключением внутренней отделки помещений</w:t>
            </w:r>
          </w:p>
        </w:tc>
      </w:tr>
      <w:tr>
        <w:tc>
          <w:tcPr>
            <w:tcW w:w="511" w:type="dxa"/>
            <w:vMerge w:val="restart"/>
          </w:tcPr>
          <w:p>
            <w:pPr>
              <w:pStyle w:val="0"/>
              <w:jc w:val="center"/>
            </w:pPr>
            <w:r>
              <w:rPr>
                <w:sz w:val="20"/>
              </w:rPr>
              <w:t xml:space="preserve">7</w:t>
            </w:r>
          </w:p>
        </w:tc>
        <w:tc>
          <w:tcPr>
            <w:tcW w:w="1985" w:type="dxa"/>
            <w:vMerge w:val="restart"/>
          </w:tcPr>
          <w:p>
            <w:pPr>
              <w:pStyle w:val="0"/>
            </w:pPr>
            <w:r>
              <w:rPr>
                <w:sz w:val="20"/>
              </w:rPr>
              <w:t xml:space="preserve">Ремонт внутридомовых инженерных систем теплоснабжения</w:t>
            </w:r>
          </w:p>
        </w:tc>
        <w:tc>
          <w:tcPr>
            <w:tcW w:w="6520" w:type="dxa"/>
          </w:tcPr>
          <w:p>
            <w:pPr>
              <w:pStyle w:val="0"/>
            </w:pPr>
            <w:r>
              <w:rPr>
                <w:sz w:val="20"/>
              </w:rPr>
              <w:t xml:space="preserve">Демонтаж, монтаж, восстановление, замена разводящих трубопроводов, стояков и подводок к отопительным приборам</w:t>
            </w:r>
          </w:p>
        </w:tc>
      </w:tr>
      <w:tr>
        <w:tc>
          <w:tcPr>
            <w:vMerge w:val="continue"/>
          </w:tcPr>
          <w:p/>
        </w:tc>
        <w:tc>
          <w:tcPr>
            <w:vMerge w:val="continue"/>
          </w:tcPr>
          <w:p/>
        </w:tc>
        <w:tc>
          <w:tcPr>
            <w:tcW w:w="6520" w:type="dxa"/>
          </w:tcPr>
          <w:p>
            <w:pPr>
              <w:pStyle w:val="0"/>
            </w:pPr>
            <w:r>
              <w:rPr>
                <w:sz w:val="20"/>
              </w:rPr>
              <w:t xml:space="preserve">Замена запорной арматуры, в том числе на ответвлениях от стояков в квартиру</w:t>
            </w:r>
          </w:p>
        </w:tc>
      </w:tr>
      <w:tr>
        <w:tc>
          <w:tcPr>
            <w:vMerge w:val="continue"/>
          </w:tcPr>
          <w:p/>
        </w:tc>
        <w:tc>
          <w:tcPr>
            <w:vMerge w:val="continue"/>
          </w:tcPr>
          <w:p/>
        </w:tc>
        <w:tc>
          <w:tcPr>
            <w:tcW w:w="6520" w:type="dxa"/>
          </w:tcPr>
          <w:p>
            <w:pPr>
              <w:pStyle w:val="0"/>
            </w:pPr>
            <w:r>
              <w:rPr>
                <w:sz w:val="20"/>
              </w:rPr>
              <w:t xml:space="preserve">Изоляция трубопроводов и арматуры</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расширительных баков, воздухосборников и воздухоотводчиков</w:t>
            </w:r>
          </w:p>
        </w:tc>
      </w:tr>
      <w:tr>
        <w:tc>
          <w:tcPr>
            <w:vMerge w:val="continue"/>
          </w:tcPr>
          <w:p/>
        </w:tc>
        <w:tc>
          <w:tcPr>
            <w:vMerge w:val="continue"/>
          </w:tcPr>
          <w:p/>
        </w:tc>
        <w:tc>
          <w:tcPr>
            <w:tcW w:w="6520" w:type="dxa"/>
          </w:tcPr>
          <w:p>
            <w:pPr>
              <w:pStyle w:val="0"/>
            </w:pPr>
            <w:r>
              <w:rPr>
                <w:sz w:val="20"/>
              </w:rPr>
              <w:t xml:space="preserve">Замена полотенцесушителей (в том числе регистров) с подключением к сплошному по вертикали водоразборному стояку с установкой запорной арматуры (в случае отсутствия запорно-регулировочных кранов на отводах внутриквартирной разводки от стояков)</w:t>
            </w:r>
          </w:p>
        </w:tc>
      </w:tr>
      <w:tr>
        <w:tc>
          <w:tcPr>
            <w:vMerge w:val="continue"/>
          </w:tcPr>
          <w:p/>
        </w:tc>
        <w:tc>
          <w:tcPr>
            <w:vMerge w:val="continue"/>
          </w:tcPr>
          <w:p/>
        </w:tc>
        <w:tc>
          <w:tcPr>
            <w:tcW w:w="6520" w:type="dxa"/>
          </w:tcPr>
          <w:p>
            <w:pPr>
              <w:pStyle w:val="0"/>
            </w:pPr>
            <w:r>
              <w:rPr>
                <w:sz w:val="20"/>
              </w:rPr>
              <w:t xml:space="preserve">Замена отопительных приборов в местах общего пользования</w:t>
            </w:r>
          </w:p>
        </w:tc>
      </w:tr>
      <w:tr>
        <w:tc>
          <w:tcPr>
            <w:vMerge w:val="continue"/>
          </w:tcPr>
          <w:p/>
        </w:tc>
        <w:tc>
          <w:tcPr>
            <w:vMerge w:val="continue"/>
          </w:tcPr>
          <w:p/>
        </w:tc>
        <w:tc>
          <w:tcPr>
            <w:tcW w:w="6520" w:type="dxa"/>
          </w:tcPr>
          <w:p>
            <w:pPr>
              <w:pStyle w:val="0"/>
            </w:pPr>
            <w:r>
              <w:rPr>
                <w:sz w:val="20"/>
              </w:rPr>
              <w:t xml:space="preserve">Установка отключающей арматуры и байпасной линии (перемычки) (в случае отсутствия запорно-регулировочных кранов на отводах внутриквартирной разводки от стояков) без замены отопительных приборов в квартирах</w:t>
            </w:r>
          </w:p>
        </w:tc>
      </w:tr>
      <w:tr>
        <w:tc>
          <w:tcPr>
            <w:vMerge w:val="continue"/>
          </w:tcPr>
          <w:p/>
        </w:tc>
        <w:tc>
          <w:tcPr>
            <w:vMerge w:val="continue"/>
          </w:tcPr>
          <w:p/>
        </w:tc>
        <w:tc>
          <w:tcPr>
            <w:tcW w:w="6520" w:type="dxa"/>
          </w:tcPr>
          <w:p>
            <w:pPr>
              <w:pStyle w:val="0"/>
            </w:pPr>
            <w:r>
              <w:rPr>
                <w:sz w:val="20"/>
              </w:rPr>
              <w:t xml:space="preserve">Установка автоматических балансировочных клапанов на стояках, ветках и кольцах системы отопления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регуляторов параметров теплоносителя, теплообменников, бойлеров, насосных установок и другого оборудования в комплексе для приготовления и подачи горячей воды</w:t>
            </w:r>
          </w:p>
        </w:tc>
      </w:tr>
      <w:tr>
        <w:tc>
          <w:tcPr>
            <w:vMerge w:val="continue"/>
          </w:tcPr>
          <w:p/>
        </w:tc>
        <w:tc>
          <w:tcPr>
            <w:vMerge w:val="continue"/>
          </w:tcPr>
          <w:p/>
        </w:tc>
        <w:tc>
          <w:tcPr>
            <w:tcW w:w="6520" w:type="dxa"/>
          </w:tcPr>
          <w:p>
            <w:pPr>
              <w:pStyle w:val="0"/>
            </w:pPr>
            <w:r>
              <w:rPr>
                <w:sz w:val="20"/>
              </w:rPr>
              <w:t xml:space="preserve">Ремонт или замена оборудования индивидуальных тепловых пунктов и повысительных насосных установок (при наличии) с устройством систем автоматического управления параметрами теплоносителя в зависимости от температуры наружного воздуха</w:t>
            </w:r>
          </w:p>
        </w:tc>
      </w:tr>
      <w:tr>
        <w:tc>
          <w:tcPr>
            <w:vMerge w:val="continue"/>
          </w:tcPr>
          <w:p/>
        </w:tc>
        <w:tc>
          <w:tcPr>
            <w:vMerge w:val="continue"/>
          </w:tcPr>
          <w:p/>
        </w:tc>
        <w:tc>
          <w:tcPr>
            <w:tcW w:w="6520" w:type="dxa"/>
          </w:tcPr>
          <w:p>
            <w:pPr>
              <w:pStyle w:val="0"/>
            </w:pPr>
            <w:r>
              <w:rPr>
                <w:sz w:val="20"/>
              </w:rPr>
              <w:t xml:space="preserve">Разборка и восстановление полов с антисептированием при ремонте, замене трубопроводов в техническом подполье или под полом первого этажа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Герметизация ввода и мест пересечения инженерных коммуникаций с фундаментами здания</w:t>
            </w:r>
          </w:p>
        </w:tc>
      </w:tr>
      <w:tr>
        <w:tc>
          <w:tcPr>
            <w:vMerge w:val="continue"/>
          </w:tcPr>
          <w:p/>
        </w:tc>
        <w:tc>
          <w:tcPr>
            <w:vMerge w:val="continue"/>
          </w:tcPr>
          <w:p/>
        </w:tc>
        <w:tc>
          <w:tcPr>
            <w:tcW w:w="6520" w:type="dxa"/>
          </w:tcPr>
          <w:p>
            <w:pPr>
              <w:pStyle w:val="0"/>
            </w:pPr>
            <w:r>
              <w:rPr>
                <w:sz w:val="20"/>
              </w:rPr>
              <w:t xml:space="preserve">Гидравлические (или иные) испытания</w:t>
            </w:r>
          </w:p>
        </w:tc>
      </w:tr>
      <w:tr>
        <w:tc>
          <w:tcPr>
            <w:vMerge w:val="continue"/>
          </w:tcPr>
          <w:p/>
        </w:tc>
        <w:tc>
          <w:tcPr>
            <w:vMerge w:val="continue"/>
          </w:tcPr>
          <w:p/>
        </w:tc>
        <w:tc>
          <w:tcPr>
            <w:tcW w:w="6520" w:type="dxa"/>
          </w:tcPr>
          <w:p>
            <w:pPr>
              <w:pStyle w:val="0"/>
            </w:pPr>
            <w:r>
              <w:rPr>
                <w:sz w:val="20"/>
              </w:rPr>
              <w:t xml:space="preserve">Ремонт печей (при отсутствии централизованного теплоснабжения)</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 за исключением внутренней отделки жилых и нежилых помещений</w:t>
            </w:r>
          </w:p>
        </w:tc>
      </w:tr>
      <w:tr>
        <w:tc>
          <w:tcPr>
            <w:tcW w:w="511" w:type="dxa"/>
            <w:vMerge w:val="restart"/>
          </w:tcPr>
          <w:p>
            <w:pPr>
              <w:pStyle w:val="0"/>
              <w:jc w:val="center"/>
            </w:pPr>
            <w:r>
              <w:rPr>
                <w:sz w:val="20"/>
              </w:rPr>
              <w:t xml:space="preserve">8</w:t>
            </w:r>
          </w:p>
        </w:tc>
        <w:tc>
          <w:tcPr>
            <w:tcW w:w="1985" w:type="dxa"/>
            <w:vMerge w:val="restart"/>
          </w:tcPr>
          <w:p>
            <w:pPr>
              <w:pStyle w:val="0"/>
            </w:pPr>
            <w:r>
              <w:rPr>
                <w:sz w:val="20"/>
              </w:rPr>
              <w:t xml:space="preserve">Ремонт внутридомовых инженерных систем газоснабжения</w:t>
            </w:r>
          </w:p>
        </w:tc>
        <w:tc>
          <w:tcPr>
            <w:tcW w:w="6520" w:type="dxa"/>
          </w:tcPr>
          <w:p>
            <w:pPr>
              <w:pStyle w:val="0"/>
            </w:pPr>
            <w:r>
              <w:rPr>
                <w:sz w:val="20"/>
              </w:rPr>
              <w:t xml:space="preserve">Технологическое отключение и присоединение газопровода</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трубопроводов от вводного устройства до места его первичного пересечения конструкции здания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разводящих трубопроводов и стояков по существующей схеме или по новой трассе в случае выноса из подъезда, а также фасадных трубопроводов в случае их отсутствия на балансе газораспределительной организации</w:t>
            </w:r>
          </w:p>
        </w:tc>
      </w:tr>
      <w:tr>
        <w:tc>
          <w:tcPr>
            <w:vMerge w:val="continue"/>
          </w:tcPr>
          <w:p/>
        </w:tc>
        <w:tc>
          <w:tcPr>
            <w:vMerge w:val="continue"/>
          </w:tcPr>
          <w:p/>
        </w:tc>
        <w:tc>
          <w:tcPr>
            <w:tcW w:w="6520" w:type="dxa"/>
          </w:tcPr>
          <w:p>
            <w:pPr>
              <w:pStyle w:val="0"/>
            </w:pPr>
            <w:r>
              <w:rPr>
                <w:sz w:val="20"/>
              </w:rPr>
              <w:t xml:space="preserve">Замена запорной и регулировочной арматуры</w:t>
            </w:r>
          </w:p>
        </w:tc>
      </w:tr>
      <w:tr>
        <w:tc>
          <w:tcPr>
            <w:vMerge w:val="continue"/>
          </w:tcPr>
          <w:p/>
        </w:tc>
        <w:tc>
          <w:tcPr>
            <w:vMerge w:val="continue"/>
          </w:tcPr>
          <w:p/>
        </w:tc>
        <w:tc>
          <w:tcPr>
            <w:tcW w:w="6520" w:type="dxa"/>
          </w:tcPr>
          <w:p>
            <w:pPr>
              <w:pStyle w:val="0"/>
            </w:pPr>
            <w:r>
              <w:rPr>
                <w:sz w:val="20"/>
              </w:rPr>
              <w:t xml:space="preserve">Замена, установка диэлектрических вставок и кранов, имеющих защиту от случайного открытия крана, избыточного давления и утечки газа, а также температурного воздействия, на ответвлении от стояков к бытовым газовым приборам в помещениях</w:t>
            </w:r>
          </w:p>
        </w:tc>
      </w:tr>
      <w:tr>
        <w:tc>
          <w:tcPr>
            <w:vMerge w:val="continue"/>
          </w:tcPr>
          <w:p/>
        </w:tc>
        <w:tc>
          <w:tcPr>
            <w:vMerge w:val="continue"/>
          </w:tcPr>
          <w:p/>
        </w:tc>
        <w:tc>
          <w:tcPr>
            <w:tcW w:w="6520" w:type="dxa"/>
          </w:tcPr>
          <w:p>
            <w:pPr>
              <w:pStyle w:val="0"/>
            </w:pPr>
            <w:r>
              <w:rPr>
                <w:sz w:val="20"/>
              </w:rPr>
              <w:t xml:space="preserve">Продувка воздухом (газом) или выжигание отключенного внутридомового газопровода</w:t>
            </w:r>
          </w:p>
        </w:tc>
      </w:tr>
      <w:tr>
        <w:tc>
          <w:tcPr>
            <w:vMerge w:val="continue"/>
          </w:tcPr>
          <w:p/>
        </w:tc>
        <w:tc>
          <w:tcPr>
            <w:vMerge w:val="continue"/>
          </w:tcPr>
          <w:p/>
        </w:tc>
        <w:tc>
          <w:tcPr>
            <w:tcW w:w="6520" w:type="dxa"/>
          </w:tcPr>
          <w:p>
            <w:pPr>
              <w:pStyle w:val="0"/>
            </w:pPr>
            <w:r>
              <w:rPr>
                <w:sz w:val="20"/>
              </w:rPr>
              <w:t xml:space="preserve">Пневматические испытания после монтажа и перед пуском газа</w:t>
            </w:r>
          </w:p>
        </w:tc>
      </w:tr>
      <w:tr>
        <w:tc>
          <w:tcPr>
            <w:vMerge w:val="continue"/>
          </w:tcPr>
          <w:p/>
        </w:tc>
        <w:tc>
          <w:tcPr>
            <w:vMerge w:val="continue"/>
          </w:tcPr>
          <w:p/>
        </w:tc>
        <w:tc>
          <w:tcPr>
            <w:tcW w:w="6520" w:type="dxa"/>
          </w:tcPr>
          <w:p>
            <w:pPr>
              <w:pStyle w:val="0"/>
            </w:pPr>
            <w:r>
              <w:rPr>
                <w:sz w:val="20"/>
              </w:rPr>
              <w:t xml:space="preserve">Окраска газопроводов</w:t>
            </w:r>
          </w:p>
        </w:tc>
      </w:tr>
      <w:tr>
        <w:tc>
          <w:tcPr>
            <w:vMerge w:val="continue"/>
          </w:tcPr>
          <w:p/>
        </w:tc>
        <w:tc>
          <w:tcPr>
            <w:vMerge w:val="continue"/>
          </w:tcPr>
          <w:p/>
        </w:tc>
        <w:tc>
          <w:tcPr>
            <w:tcW w:w="6520" w:type="dxa"/>
          </w:tcPr>
          <w:p>
            <w:pPr>
              <w:pStyle w:val="0"/>
            </w:pPr>
            <w:r>
              <w:rPr>
                <w:sz w:val="20"/>
              </w:rPr>
              <w:t xml:space="preserve">Контроль стыков неразрушающими методами</w:t>
            </w:r>
          </w:p>
        </w:tc>
      </w:tr>
      <w:tr>
        <w:tc>
          <w:tcPr>
            <w:vMerge w:val="continue"/>
          </w:tcPr>
          <w:p/>
        </w:tc>
        <w:tc>
          <w:tcPr>
            <w:vMerge w:val="continue"/>
          </w:tcPr>
          <w:p/>
        </w:tc>
        <w:tc>
          <w:tcPr>
            <w:tcW w:w="6520" w:type="dxa"/>
          </w:tcPr>
          <w:p>
            <w:pPr>
              <w:pStyle w:val="0"/>
            </w:pPr>
            <w:r>
              <w:rPr>
                <w:sz w:val="20"/>
              </w:rPr>
              <w:t xml:space="preserve">Демонтаж, монтаж, установка диэлектрического устройства</w:t>
            </w:r>
          </w:p>
        </w:tc>
      </w:tr>
      <w:tr>
        <w:tc>
          <w:tcPr>
            <w:vMerge w:val="continue"/>
          </w:tcPr>
          <w:p/>
        </w:tc>
        <w:tc>
          <w:tcPr>
            <w:vMerge w:val="continue"/>
          </w:tcPr>
          <w:p/>
        </w:tc>
        <w:tc>
          <w:tcPr>
            <w:tcW w:w="6520" w:type="dxa"/>
          </w:tcPr>
          <w:p>
            <w:pPr>
              <w:pStyle w:val="0"/>
            </w:pPr>
            <w:r>
              <w:rPr>
                <w:sz w:val="20"/>
              </w:rPr>
              <w:t xml:space="preserve">Замена стояков газопроводов и перенос их из зон, расположенных рядом с мойками</w:t>
            </w:r>
          </w:p>
        </w:tc>
      </w:tr>
      <w:tr>
        <w:tc>
          <w:tcPr>
            <w:vMerge w:val="continue"/>
          </w:tcPr>
          <w:p/>
        </w:tc>
        <w:tc>
          <w:tcPr>
            <w:vMerge w:val="continue"/>
          </w:tcPr>
          <w:p/>
        </w:tc>
        <w:tc>
          <w:tcPr>
            <w:tcW w:w="6520" w:type="dxa"/>
          </w:tcPr>
          <w:p>
            <w:pPr>
              <w:pStyle w:val="0"/>
            </w:pPr>
            <w:r>
              <w:rPr>
                <w:sz w:val="20"/>
              </w:rPr>
              <w:t xml:space="preserve">Вынос газопроводов из подвалов и подъездов на фасад дома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Ремонт/установка приборов контроля загазованности помещений</w:t>
            </w:r>
          </w:p>
        </w:tc>
      </w:tr>
      <w:tr>
        <w:tc>
          <w:tcPr>
            <w:vMerge w:val="continue"/>
          </w:tcPr>
          <w:p/>
        </w:tc>
        <w:tc>
          <w:tcPr>
            <w:vMerge w:val="continue"/>
          </w:tcPr>
          <w:p/>
        </w:tc>
        <w:tc>
          <w:tcPr>
            <w:tcW w:w="6520" w:type="dxa"/>
          </w:tcPr>
          <w:p>
            <w:pPr>
              <w:pStyle w:val="0"/>
            </w:pPr>
            <w:r>
              <w:rPr>
                <w:sz w:val="20"/>
              </w:rPr>
              <w:t xml:space="preserve">Установка сварных заглушек на опуске перед газовым прибором</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w:t>
            </w:r>
          </w:p>
        </w:tc>
      </w:tr>
      <w:tr>
        <w:tc>
          <w:tcPr>
            <w:tcW w:w="511" w:type="dxa"/>
            <w:vMerge w:val="restart"/>
          </w:tcPr>
          <w:p>
            <w:pPr>
              <w:pStyle w:val="0"/>
              <w:jc w:val="center"/>
            </w:pPr>
            <w:r>
              <w:rPr>
                <w:sz w:val="20"/>
              </w:rPr>
              <w:t xml:space="preserve">9</w:t>
            </w:r>
          </w:p>
        </w:tc>
        <w:tc>
          <w:tcPr>
            <w:tcW w:w="1985" w:type="dxa"/>
            <w:vMerge w:val="restart"/>
          </w:tcPr>
          <w:p>
            <w:pPr>
              <w:pStyle w:val="0"/>
            </w:pPr>
            <w:r>
              <w:rPr>
                <w:sz w:val="20"/>
              </w:rPr>
              <w:t xml:space="preserve">Ремонт внутридомовых инженерных систем электроснабжения</w:t>
            </w:r>
          </w:p>
        </w:tc>
        <w:tc>
          <w:tcPr>
            <w:tcW w:w="6520" w:type="dxa"/>
          </w:tcPr>
          <w:p>
            <w:pPr>
              <w:pStyle w:val="0"/>
            </w:pPr>
            <w:r>
              <w:rPr>
                <w:sz w:val="20"/>
              </w:rPr>
              <w:t xml:space="preserve">Демонтаж, монтаж, восстановление, замена главных и вводно-распределительных щитов (ГРЩ, ВРУ), распределительных и групповых щитов (этажных)</w:t>
            </w:r>
          </w:p>
        </w:tc>
      </w:tr>
      <w:tr>
        <w:tc>
          <w:tcPr>
            <w:vMerge w:val="continue"/>
          </w:tcPr>
          <w:p/>
        </w:tc>
        <w:tc>
          <w:tcPr>
            <w:vMerge w:val="continue"/>
          </w:tcPr>
          <w:p/>
        </w:tc>
        <w:tc>
          <w:tcPr>
            <w:tcW w:w="6520" w:type="dxa"/>
          </w:tcPr>
          <w:p>
            <w:pPr>
              <w:pStyle w:val="0"/>
            </w:pPr>
            <w:r>
              <w:rPr>
                <w:sz w:val="20"/>
              </w:rPr>
              <w:t xml:space="preserve">Замена внутридомовых разводящих магистралей и вертикальных частей (стояков) питающих линий</w:t>
            </w:r>
          </w:p>
        </w:tc>
      </w:tr>
      <w:tr>
        <w:tc>
          <w:tcPr>
            <w:vMerge w:val="continue"/>
          </w:tcPr>
          <w:p/>
        </w:tc>
        <w:tc>
          <w:tcPr>
            <w:vMerge w:val="continue"/>
          </w:tcPr>
          <w:p/>
        </w:tc>
        <w:tc>
          <w:tcPr>
            <w:tcW w:w="6520" w:type="dxa"/>
          </w:tcPr>
          <w:p>
            <w:pPr>
              <w:pStyle w:val="0"/>
            </w:pPr>
            <w:r>
              <w:rPr>
                <w:sz w:val="20"/>
              </w:rPr>
              <w:t xml:space="preserve">Замена кабельных линий питания квартир (при размещении индивидуальных приборов учета электроэнергии в квартире)</w:t>
            </w:r>
          </w:p>
        </w:tc>
      </w:tr>
      <w:tr>
        <w:tc>
          <w:tcPr>
            <w:vMerge w:val="continue"/>
          </w:tcPr>
          <w:p/>
        </w:tc>
        <w:tc>
          <w:tcPr>
            <w:vMerge w:val="continue"/>
          </w:tcPr>
          <w:p/>
        </w:tc>
        <w:tc>
          <w:tcPr>
            <w:tcW w:w="6520" w:type="dxa"/>
          </w:tcPr>
          <w:p>
            <w:pPr>
              <w:pStyle w:val="0"/>
            </w:pPr>
            <w:r>
              <w:rPr>
                <w:sz w:val="20"/>
              </w:rPr>
              <w:t xml:space="preserve">Замена электрических сетей для питания электрооборудования лифтов и электрооборудования для обеспечения работы инженерных систем</w:t>
            </w:r>
          </w:p>
        </w:tc>
      </w:tr>
      <w:tr>
        <w:tc>
          <w:tcPr>
            <w:vMerge w:val="continue"/>
          </w:tcPr>
          <w:p/>
        </w:tc>
        <w:tc>
          <w:tcPr>
            <w:vMerge w:val="continue"/>
          </w:tcPr>
          <w:p/>
        </w:tc>
        <w:tc>
          <w:tcPr>
            <w:tcW w:w="6520" w:type="dxa"/>
          </w:tcPr>
          <w:p>
            <w:pPr>
              <w:pStyle w:val="0"/>
            </w:pPr>
            <w:r>
              <w:rPr>
                <w:sz w:val="20"/>
              </w:rPr>
              <w:t xml:space="preserve">Замена, монтаж линий питания домофонного и антенного оборудования</w:t>
            </w:r>
          </w:p>
        </w:tc>
      </w:tr>
      <w:tr>
        <w:tc>
          <w:tcPr>
            <w:vMerge w:val="continue"/>
          </w:tcPr>
          <w:p/>
        </w:tc>
        <w:tc>
          <w:tcPr>
            <w:vMerge w:val="continue"/>
          </w:tcPr>
          <w:p/>
        </w:tc>
        <w:tc>
          <w:tcPr>
            <w:tcW w:w="6520" w:type="dxa"/>
          </w:tcPr>
          <w:p>
            <w:pPr>
              <w:pStyle w:val="0"/>
            </w:pPr>
            <w:r>
              <w:rPr>
                <w:sz w:val="20"/>
              </w:rPr>
              <w:t xml:space="preserve">Замена осветительных приборов в местах общего пользования, монтаж системы автоматического управления осветительными приборами, аварийного освещения лестничных площадок, входов в подъезды</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систем автоматической противопожарной защиты в местах общего пользования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кабельных линий, выключателей, рубильников, штепселей, патронов, розеток и т.п. в местах общего пользования, необходимых для обслуживания общего имущества</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контура заземления</w:t>
            </w:r>
          </w:p>
        </w:tc>
      </w:tr>
      <w:tr>
        <w:tc>
          <w:tcPr>
            <w:vMerge w:val="continue"/>
          </w:tcPr>
          <w:p/>
        </w:tc>
        <w:tc>
          <w:tcPr>
            <w:vMerge w:val="continue"/>
          </w:tcPr>
          <w:p/>
        </w:tc>
        <w:tc>
          <w:tcPr>
            <w:tcW w:w="6520" w:type="dxa"/>
          </w:tcPr>
          <w:p>
            <w:pPr>
              <w:pStyle w:val="0"/>
            </w:pPr>
            <w:r>
              <w:rPr>
                <w:sz w:val="20"/>
              </w:rPr>
              <w:t xml:space="preserve">Монтаж системы дополнительного уравнивания потенциалов</w:t>
            </w:r>
          </w:p>
        </w:tc>
      </w:tr>
      <w:tr>
        <w:tc>
          <w:tcPr>
            <w:vMerge w:val="continue"/>
          </w:tcPr>
          <w:p/>
        </w:tc>
        <w:tc>
          <w:tcPr>
            <w:vMerge w:val="continue"/>
          </w:tcPr>
          <w:p/>
        </w:tc>
        <w:tc>
          <w:tcPr>
            <w:tcW w:w="6520" w:type="dxa"/>
          </w:tcPr>
          <w:p>
            <w:pPr>
              <w:pStyle w:val="0"/>
            </w:pPr>
            <w:r>
              <w:rPr>
                <w:sz w:val="20"/>
              </w:rPr>
              <w:t xml:space="preserve">Проведение пусконаладочных работ</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w:t>
            </w:r>
          </w:p>
        </w:tc>
      </w:tr>
      <w:tr>
        <w:tc>
          <w:tcPr>
            <w:tcW w:w="511" w:type="dxa"/>
            <w:vMerge w:val="restart"/>
          </w:tcPr>
          <w:p>
            <w:pPr>
              <w:pStyle w:val="0"/>
              <w:jc w:val="center"/>
            </w:pPr>
            <w:r>
              <w:rPr>
                <w:sz w:val="20"/>
              </w:rPr>
              <w:t xml:space="preserve">10</w:t>
            </w:r>
          </w:p>
        </w:tc>
        <w:tc>
          <w:tcPr>
            <w:tcW w:w="1985" w:type="dxa"/>
            <w:vMerge w:val="restart"/>
          </w:tcPr>
          <w:p>
            <w:pPr>
              <w:pStyle w:val="0"/>
            </w:pPr>
            <w:r>
              <w:rPr>
                <w:sz w:val="20"/>
              </w:rPr>
              <w:t xml:space="preserve">Ремонт, замена, модернизация лифтов, ремонт лифтовых шахт, машинных и блочных помещений</w:t>
            </w:r>
          </w:p>
        </w:tc>
        <w:tc>
          <w:tcPr>
            <w:tcW w:w="6520" w:type="dxa"/>
          </w:tcPr>
          <w:p>
            <w:pPr>
              <w:pStyle w:val="0"/>
            </w:pPr>
            <w:r>
              <w:rPr>
                <w:sz w:val="20"/>
              </w:rPr>
              <w:t xml:space="preserve">Демонтаж, монтаж, замена, модернизация лифта, признанного непригодным для эксплуатации на основании заключения по результатам оценки соответствия лифта, отработавшего назначенный срок службы, в соответствии со </w:t>
            </w:r>
            <w:r>
              <w:rPr>
                <w:sz w:val="20"/>
              </w:rPr>
              <w:t xml:space="preserve">статьей 6</w:t>
            </w:r>
            <w:r>
              <w:rPr>
                <w:sz w:val="20"/>
              </w:rPr>
              <w:t xml:space="preserve"> Технического регламента Таможенного союза ТР ТС 011/2011 "Безопасность лифтов", утвержденного Решением Комиссии Таможенного союза от 18 октября 2011 года N 824</w:t>
            </w:r>
          </w:p>
        </w:tc>
      </w:tr>
      <w:tr>
        <w:tc>
          <w:tcPr>
            <w:vMerge w:val="continue"/>
          </w:tcPr>
          <w:p/>
        </w:tc>
        <w:tc>
          <w:tcPr>
            <w:vMerge w:val="continue"/>
          </w:tcPr>
          <w:p/>
        </w:tc>
        <w:tc>
          <w:tcPr>
            <w:tcW w:w="6520" w:type="dxa"/>
          </w:tcPr>
          <w:p>
            <w:pPr>
              <w:pStyle w:val="0"/>
            </w:pPr>
            <w:r>
              <w:rPr>
                <w:sz w:val="20"/>
              </w:rPr>
              <w:t xml:space="preserve">Ремонт лифтовых шахт</w:t>
            </w:r>
          </w:p>
        </w:tc>
      </w:tr>
      <w:tr>
        <w:tc>
          <w:tcPr>
            <w:vMerge w:val="continue"/>
          </w:tcPr>
          <w:p/>
        </w:tc>
        <w:tc>
          <w:tcPr>
            <w:vMerge w:val="continue"/>
          </w:tcPr>
          <w:p/>
        </w:tc>
        <w:tc>
          <w:tcPr>
            <w:tcW w:w="6520" w:type="dxa"/>
          </w:tcPr>
          <w:p>
            <w:pPr>
              <w:pStyle w:val="0"/>
            </w:pPr>
            <w:r>
              <w:rPr>
                <w:sz w:val="20"/>
              </w:rPr>
              <w:t xml:space="preserve">Ремонт освещения лифтовых шахт и машинного помещения</w:t>
            </w:r>
          </w:p>
        </w:tc>
      </w:tr>
      <w:tr>
        <w:tc>
          <w:tcPr>
            <w:vMerge w:val="continue"/>
          </w:tcPr>
          <w:p/>
        </w:tc>
        <w:tc>
          <w:tcPr>
            <w:vMerge w:val="continue"/>
          </w:tcPr>
          <w:p/>
        </w:tc>
        <w:tc>
          <w:tcPr>
            <w:tcW w:w="6520" w:type="dxa"/>
          </w:tcPr>
          <w:p>
            <w:pPr>
              <w:pStyle w:val="0"/>
            </w:pPr>
            <w:r>
              <w:rPr>
                <w:sz w:val="20"/>
              </w:rPr>
              <w:t xml:space="preserve">Ремонт машинных помещений</w:t>
            </w:r>
          </w:p>
        </w:tc>
      </w:tr>
      <w:tr>
        <w:tc>
          <w:tcPr>
            <w:vMerge w:val="continue"/>
          </w:tcPr>
          <w:p/>
        </w:tc>
        <w:tc>
          <w:tcPr>
            <w:vMerge w:val="continue"/>
          </w:tcPr>
          <w:p/>
        </w:tc>
        <w:tc>
          <w:tcPr>
            <w:tcW w:w="6520" w:type="dxa"/>
          </w:tcPr>
          <w:p>
            <w:pPr>
              <w:pStyle w:val="0"/>
            </w:pPr>
            <w:r>
              <w:rPr>
                <w:sz w:val="20"/>
              </w:rPr>
              <w:t xml:space="preserve">Ремонт или замена дверей в машинные помещения</w:t>
            </w:r>
          </w:p>
        </w:tc>
      </w:tr>
      <w:tr>
        <w:tc>
          <w:tcPr>
            <w:vMerge w:val="continue"/>
          </w:tcPr>
          <w:p/>
        </w:tc>
        <w:tc>
          <w:tcPr>
            <w:vMerge w:val="continue"/>
          </w:tcPr>
          <w:p/>
        </w:tc>
        <w:tc>
          <w:tcPr>
            <w:tcW w:w="6520" w:type="dxa"/>
          </w:tcPr>
          <w:p>
            <w:pPr>
              <w:pStyle w:val="0"/>
            </w:pPr>
            <w:r>
              <w:rPr>
                <w:sz w:val="20"/>
              </w:rPr>
              <w:t xml:space="preserve">Ремонт, замена, установка элементов автоматизации и диспетчеризации лифтового оборудования</w:t>
            </w:r>
          </w:p>
        </w:tc>
      </w:tr>
      <w:tr>
        <w:tc>
          <w:tcPr>
            <w:vMerge w:val="continue"/>
          </w:tcPr>
          <w:p/>
        </w:tc>
        <w:tc>
          <w:tcPr>
            <w:vMerge w:val="continue"/>
          </w:tcPr>
          <w:p/>
        </w:tc>
        <w:tc>
          <w:tcPr>
            <w:tcW w:w="6520" w:type="dxa"/>
          </w:tcPr>
          <w:p>
            <w:pPr>
              <w:pStyle w:val="0"/>
            </w:pPr>
            <w:r>
              <w:rPr>
                <w:sz w:val="20"/>
              </w:rPr>
              <w:t xml:space="preserve">Замена оборудования в машинном помещении</w:t>
            </w:r>
          </w:p>
        </w:tc>
      </w:tr>
      <w:tr>
        <w:tc>
          <w:tcPr>
            <w:vMerge w:val="continue"/>
          </w:tcPr>
          <w:p/>
        </w:tc>
        <w:tc>
          <w:tcPr>
            <w:vMerge w:val="continue"/>
          </w:tcPr>
          <w:p/>
        </w:tc>
        <w:tc>
          <w:tcPr>
            <w:tcW w:w="6520" w:type="dxa"/>
          </w:tcPr>
          <w:p>
            <w:pPr>
              <w:pStyle w:val="0"/>
            </w:pPr>
            <w:r>
              <w:rPr>
                <w:sz w:val="20"/>
              </w:rPr>
              <w:t xml:space="preserve">Проведение пусконаладочных работ</w:t>
            </w:r>
          </w:p>
        </w:tc>
      </w:tr>
      <w:tr>
        <w:tc>
          <w:tcPr>
            <w:vMerge w:val="continue"/>
          </w:tcPr>
          <w:p/>
        </w:tc>
        <w:tc>
          <w:tcPr>
            <w:vMerge w:val="continue"/>
          </w:tcPr>
          <w:p/>
        </w:tc>
        <w:tc>
          <w:tcPr>
            <w:tcW w:w="6520" w:type="dxa"/>
          </w:tcPr>
          <w:p>
            <w:pPr>
              <w:pStyle w:val="0"/>
            </w:pPr>
            <w:r>
              <w:rPr>
                <w:sz w:val="20"/>
              </w:rPr>
              <w:t xml:space="preserve">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w:t>
            </w:r>
            <w:r>
              <w:rPr>
                <w:sz w:val="20"/>
              </w:rPr>
              <w:t xml:space="preserve">регламента</w:t>
            </w:r>
            <w:r>
              <w:rPr>
                <w:sz w:val="20"/>
              </w:rPr>
              <w:t xml:space="preserve"> Таможенного союза ТР ТС 011/2011 "Безопасность лифтов", утвержденного Решением Комиссии Таможенного союза от 18 октября 2011 года N 824</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и инженерных систем, установленных по строительному проекту многоквартирного дома</w:t>
            </w:r>
          </w:p>
        </w:tc>
      </w:tr>
    </w:tbl>
    <w:p>
      <w:pPr>
        <w:pStyle w:val="0"/>
        <w:ind w:firstLine="540"/>
        <w:jc w:val="both"/>
      </w:pPr>
      <w:r>
        <w:rPr>
          <w:sz w:val="20"/>
        </w:rPr>
      </w:r>
    </w:p>
    <w:p>
      <w:pPr>
        <w:pStyle w:val="0"/>
        <w:ind w:firstLine="540"/>
        <w:jc w:val="both"/>
      </w:pPr>
      <w:r>
        <w:rPr>
          <w:sz w:val="20"/>
        </w:rPr>
        <w:t xml:space="preserve">Примечание. Состав услуг (работ) должен определяться с учетом типа, этажности многоквартирного дома, предельной стоимости проведения капитального ремонта конструктивных элементов, внутридомовых инженерных систем, нормативных сроков их эффективной эксплуатации до проведения очередного капитального ремонта (межремонтных сроков) исходя из экономической целесообразности.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15.04.2014 N 152-пп</w:t>
      </w:r>
    </w:p>
    <w:p>
      <w:pPr>
        <w:pStyle w:val="0"/>
        <w:ind w:firstLine="540"/>
        <w:jc w:val="both"/>
      </w:pPr>
      <w:r>
        <w:rPr>
          <w:sz w:val="20"/>
        </w:rPr>
      </w:r>
    </w:p>
    <w:bookmarkStart w:id="303" w:name="P303"/>
    <w:bookmarkEnd w:id="303"/>
    <w:p>
      <w:pPr>
        <w:pStyle w:val="2"/>
        <w:jc w:val="center"/>
      </w:pPr>
      <w:r>
        <w:rPr>
          <w:sz w:val="20"/>
        </w:rPr>
        <w:t xml:space="preserve">ПЕРЕЧЕНЬ</w:t>
      </w:r>
    </w:p>
    <w:p>
      <w:pPr>
        <w:pStyle w:val="2"/>
        <w:jc w:val="center"/>
      </w:pPr>
      <w:r>
        <w:rPr>
          <w:sz w:val="20"/>
        </w:rPr>
        <w:t xml:space="preserve">УСЛУГ И (ИЛИ) РАБОТ ПО КАПИТАЛЬНОМУ РЕМОНТУ ОБЩЕГО</w:t>
      </w:r>
    </w:p>
    <w:p>
      <w:pPr>
        <w:pStyle w:val="2"/>
        <w:jc w:val="center"/>
      </w:pPr>
      <w:r>
        <w:rPr>
          <w:sz w:val="20"/>
        </w:rPr>
        <w:t xml:space="preserve">ИМУЩЕСТВА В МНОГОКВАРТИРНЫХ ДОМАХ АРХАНГЕЛЬСКОЙ ОБЛАСТИ,</w:t>
      </w:r>
    </w:p>
    <w:p>
      <w:pPr>
        <w:pStyle w:val="2"/>
        <w:jc w:val="center"/>
      </w:pPr>
      <w:r>
        <w:rPr>
          <w:sz w:val="20"/>
        </w:rPr>
        <w:t xml:space="preserve">ВЫПОЛНЕНИЕ КОТОРЫХ ФИНАНСИРУЕТСЯ ЗА СЧЕТ СРЕДСТВ</w:t>
      </w:r>
    </w:p>
    <w:p>
      <w:pPr>
        <w:pStyle w:val="2"/>
        <w:jc w:val="center"/>
      </w:pPr>
      <w:r>
        <w:rPr>
          <w:sz w:val="20"/>
        </w:rPr>
        <w:t xml:space="preserve">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08.12.2016 </w:t>
            </w:r>
            <w:r>
              <w:rPr>
                <w:sz w:val="20"/>
                <w:color w:val="392c69"/>
              </w:rPr>
              <w:t xml:space="preserve">N 504-пп</w:t>
            </w:r>
            <w:r>
              <w:rPr>
                <w:sz w:val="20"/>
                <w:color w:val="392c69"/>
              </w:rPr>
              <w:t xml:space="preserve">, от 20.05.2019 </w:t>
            </w:r>
            <w:r>
              <w:rPr>
                <w:sz w:val="20"/>
                <w:color w:val="392c69"/>
              </w:rPr>
              <w:t xml:space="preserve">N 267-пп</w:t>
            </w:r>
            <w:r>
              <w:rPr>
                <w:sz w:val="20"/>
                <w:color w:val="392c69"/>
              </w:rPr>
              <w:t xml:space="preserve"> от 10.09.2020 </w:t>
            </w:r>
            <w:r>
              <w:rPr>
                <w:sz w:val="20"/>
                <w:color w:val="392c69"/>
              </w:rPr>
              <w:t xml:space="preserve">N 578-пп</w:t>
            </w:r>
            <w:r>
              <w:rPr>
                <w:sz w:val="20"/>
                <w:color w:val="392c69"/>
              </w:rPr>
              <w:t xml:space="preserve">,</w:t>
            </w:r>
          </w:p>
          <w:p>
            <w:pPr>
              <w:pStyle w:val="0"/>
              <w:jc w:val="center"/>
            </w:pPr>
            <w:r>
              <w:rPr>
                <w:sz w:val="20"/>
                <w:color w:val="392c69"/>
              </w:rPr>
              <w:t xml:space="preserve">от 17.11.2022 </w:t>
            </w:r>
            <w:r>
              <w:rPr>
                <w:sz w:val="20"/>
                <w:color w:val="392c69"/>
              </w:rPr>
              <w:t xml:space="preserve">N 933-пп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13" w:name="P313"/>
    <w:bookmarkEnd w:id="313"/>
    <w:p>
      <w:pPr>
        <w:pStyle w:val="0"/>
        <w:ind w:firstLine="540"/>
        <w:jc w:val="both"/>
      </w:pPr>
      <w:r>
        <w:rPr>
          <w:sz w:val="20"/>
        </w:rPr>
        <w:t xml:space="preserve">1. Ремонт внутридомовых инженерных систем холодного водоснабжения (код - 04):</w:t>
      </w:r>
    </w:p>
    <w:p>
      <w:pPr>
        <w:pStyle w:val="0"/>
        <w:spacing w:before="200" w:lineRule="auto"/>
        <w:ind w:firstLine="540"/>
        <w:jc w:val="both"/>
      </w:pPr>
      <w:r>
        <w:rPr>
          <w:sz w:val="20"/>
        </w:rPr>
        <w:t xml:space="preserve">ремонт или замена разводящих магистралей и стояков;</w:t>
      </w:r>
    </w:p>
    <w:p>
      <w:pPr>
        <w:pStyle w:val="0"/>
        <w:spacing w:before="200" w:lineRule="auto"/>
        <w:ind w:firstLine="540"/>
        <w:jc w:val="both"/>
      </w:pPr>
      <w:r>
        <w:rPr>
          <w:sz w:val="20"/>
        </w:rPr>
        <w:t xml:space="preserve">замена запорной арматуры, в том числе на ответвлении от стояков в квартиру;</w:t>
      </w:r>
    </w:p>
    <w:p>
      <w:pPr>
        <w:pStyle w:val="0"/>
        <w:spacing w:before="200" w:lineRule="auto"/>
        <w:ind w:firstLine="540"/>
        <w:jc w:val="both"/>
      </w:pPr>
      <w:r>
        <w:rPr>
          <w:sz w:val="20"/>
        </w:rPr>
        <w:t xml:space="preserve">ремонт или замена насосных установок.</w:t>
      </w:r>
    </w:p>
    <w:p>
      <w:pPr>
        <w:pStyle w:val="0"/>
        <w:spacing w:before="200" w:lineRule="auto"/>
        <w:ind w:firstLine="540"/>
        <w:jc w:val="both"/>
      </w:pPr>
      <w:r>
        <w:rPr>
          <w:sz w:val="20"/>
        </w:rPr>
        <w:t xml:space="preserve">2. Установка или замена общедомовых приборов учета потребления холодной воды (код - 27).</w:t>
      </w:r>
    </w:p>
    <w:p>
      <w:pPr>
        <w:pStyle w:val="0"/>
        <w:spacing w:before="200" w:lineRule="auto"/>
        <w:ind w:firstLine="540"/>
        <w:jc w:val="both"/>
      </w:pPr>
      <w:r>
        <w:rPr>
          <w:sz w:val="20"/>
        </w:rPr>
        <w:t xml:space="preserve">3. Ремонт внутридомовых инженерных систем горячего водоснабжения (код - 50):</w:t>
      </w:r>
    </w:p>
    <w:p>
      <w:pPr>
        <w:pStyle w:val="0"/>
        <w:spacing w:before="200" w:lineRule="auto"/>
        <w:ind w:firstLine="540"/>
        <w:jc w:val="both"/>
      </w:pPr>
      <w:r>
        <w:rPr>
          <w:sz w:val="20"/>
        </w:rPr>
        <w:t xml:space="preserve">ремонт или замена теплообменников, бойлеров, насосных установок и другого оборудования (в составе общего имущества в многоквартирных домах) в комплексе для приготовления и подачи горячей воды в распределительную сеть;</w:t>
      </w:r>
    </w:p>
    <w:p>
      <w:pPr>
        <w:pStyle w:val="0"/>
        <w:spacing w:before="200" w:lineRule="auto"/>
        <w:ind w:firstLine="540"/>
        <w:jc w:val="both"/>
      </w:pPr>
      <w:r>
        <w:rPr>
          <w:sz w:val="20"/>
        </w:rPr>
        <w:t xml:space="preserve">ремонт или замена разводящих магистралей и стояков;</w:t>
      </w:r>
    </w:p>
    <w:p>
      <w:pPr>
        <w:pStyle w:val="0"/>
        <w:spacing w:before="200" w:lineRule="auto"/>
        <w:ind w:firstLine="540"/>
        <w:jc w:val="both"/>
      </w:pPr>
      <w:r>
        <w:rPr>
          <w:sz w:val="20"/>
        </w:rPr>
        <w:t xml:space="preserve">замена запорной арматуры, в том числе на ответвлении от стояков в квартиру;</w:t>
      </w:r>
    </w:p>
    <w:p>
      <w:pPr>
        <w:pStyle w:val="0"/>
        <w:spacing w:before="200" w:lineRule="auto"/>
        <w:ind w:firstLine="540"/>
        <w:jc w:val="both"/>
      </w:pPr>
      <w:r>
        <w:rPr>
          <w:sz w:val="20"/>
        </w:rPr>
        <w:t xml:space="preserve">восстановление теплоизоляции трубопроводов системы горячего водоснабжения;</w:t>
      </w:r>
    </w:p>
    <w:p>
      <w:pPr>
        <w:pStyle w:val="0"/>
        <w:spacing w:before="200" w:lineRule="auto"/>
        <w:ind w:firstLine="540"/>
        <w:jc w:val="both"/>
      </w:pPr>
      <w:r>
        <w:rPr>
          <w:sz w:val="20"/>
        </w:rPr>
        <w:t xml:space="preserve">ремонт или устройство систем рециркуляции воды в системе горячего водоснабжения;</w:t>
      </w:r>
    </w:p>
    <w:p>
      <w:pPr>
        <w:pStyle w:val="0"/>
        <w:spacing w:before="200" w:lineRule="auto"/>
        <w:ind w:firstLine="540"/>
        <w:jc w:val="both"/>
      </w:pPr>
      <w:r>
        <w:rPr>
          <w:sz w:val="20"/>
        </w:rPr>
        <w:t xml:space="preserve">ремонт или устройство общедомовых систем автоматического регулирования температуры горячей воды.</w:t>
      </w:r>
    </w:p>
    <w:p>
      <w:pPr>
        <w:pStyle w:val="0"/>
        <w:spacing w:before="200" w:lineRule="auto"/>
        <w:ind w:firstLine="540"/>
        <w:jc w:val="both"/>
      </w:pPr>
      <w:r>
        <w:rPr>
          <w:sz w:val="20"/>
        </w:rPr>
        <w:t xml:space="preserve">4. Установка или замена общедомовых приборов учета потребления горячей воды (код - 26).</w:t>
      </w:r>
    </w:p>
    <w:p>
      <w:pPr>
        <w:pStyle w:val="0"/>
        <w:spacing w:before="200" w:lineRule="auto"/>
        <w:ind w:firstLine="540"/>
        <w:jc w:val="both"/>
      </w:pPr>
      <w:r>
        <w:rPr>
          <w:sz w:val="20"/>
        </w:rPr>
        <w:t xml:space="preserve">5. Ремонт внутридомовых инженерных систем водоотведения (код - 05):</w:t>
      </w:r>
    </w:p>
    <w:p>
      <w:pPr>
        <w:pStyle w:val="0"/>
        <w:spacing w:before="200" w:lineRule="auto"/>
        <w:ind w:firstLine="540"/>
        <w:jc w:val="both"/>
      </w:pPr>
      <w:r>
        <w:rPr>
          <w:sz w:val="20"/>
        </w:rPr>
        <w:t xml:space="preserve">ремонт или замена выпусков, сборных трубопроводов, стояков и вытяжек;</w:t>
      </w:r>
    </w:p>
    <w:p>
      <w:pPr>
        <w:pStyle w:val="0"/>
        <w:spacing w:before="200" w:lineRule="auto"/>
        <w:ind w:firstLine="540"/>
        <w:jc w:val="both"/>
      </w:pPr>
      <w:r>
        <w:rPr>
          <w:sz w:val="20"/>
        </w:rPr>
        <w:t xml:space="preserve">замена задвижек при их наличии.</w:t>
      </w:r>
    </w:p>
    <w:p>
      <w:pPr>
        <w:pStyle w:val="0"/>
        <w:spacing w:before="200" w:lineRule="auto"/>
        <w:ind w:firstLine="540"/>
        <w:jc w:val="both"/>
      </w:pPr>
      <w:r>
        <w:rPr>
          <w:sz w:val="20"/>
        </w:rPr>
        <w:t xml:space="preserve">6. Ремонт внутридомовых инженерных систем теплоснабжения (код - 03):</w:t>
      </w:r>
    </w:p>
    <w:p>
      <w:pPr>
        <w:pStyle w:val="0"/>
        <w:spacing w:before="200" w:lineRule="auto"/>
        <w:ind w:firstLine="540"/>
        <w:jc w:val="both"/>
      </w:pPr>
      <w:r>
        <w:rPr>
          <w:sz w:val="20"/>
        </w:rPr>
        <w:t xml:space="preserve">ремонт или замена разводящих магистралей и стояков;</w:t>
      </w:r>
    </w:p>
    <w:p>
      <w:pPr>
        <w:pStyle w:val="0"/>
        <w:spacing w:before="200" w:lineRule="auto"/>
        <w:ind w:firstLine="540"/>
        <w:jc w:val="both"/>
      </w:pPr>
      <w:r>
        <w:rPr>
          <w:sz w:val="20"/>
        </w:rPr>
        <w:t xml:space="preserve">замена запорной и регулировочной арматуры, в том числе на ответвлении от стояков к отопительным приборам в жилых помещениях;</w:t>
      </w:r>
    </w:p>
    <w:p>
      <w:pPr>
        <w:pStyle w:val="0"/>
        <w:spacing w:before="200" w:lineRule="auto"/>
        <w:ind w:firstLine="540"/>
        <w:jc w:val="both"/>
      </w:pPr>
      <w:r>
        <w:rPr>
          <w:sz w:val="20"/>
        </w:rPr>
        <w:t xml:space="preserve">перегруппировка или замена отопительных приборов;</w:t>
      </w:r>
    </w:p>
    <w:p>
      <w:pPr>
        <w:pStyle w:val="0"/>
        <w:spacing w:before="200" w:lineRule="auto"/>
        <w:ind w:firstLine="540"/>
        <w:jc w:val="both"/>
      </w:pPr>
      <w:r>
        <w:rPr>
          <w:sz w:val="20"/>
        </w:rPr>
        <w:t xml:space="preserve">ремонт или замена оборудования индивидуальных тепловых пунктов и повысительных насосных установок (при наличии) с устройством систем автоматического управления параметрами теплоносителя в зависимости от температуры наружного воздуха;</w:t>
      </w:r>
    </w:p>
    <w:p>
      <w:pPr>
        <w:pStyle w:val="0"/>
        <w:spacing w:before="200" w:lineRule="auto"/>
        <w:ind w:firstLine="540"/>
        <w:jc w:val="both"/>
      </w:pPr>
      <w:r>
        <w:rPr>
          <w:sz w:val="20"/>
        </w:rPr>
        <w:t xml:space="preserve">восстановление теплоизоляции трубопроводов системы теплоснабжения.</w:t>
      </w:r>
    </w:p>
    <w:p>
      <w:pPr>
        <w:pStyle w:val="0"/>
        <w:spacing w:before="200" w:lineRule="auto"/>
        <w:ind w:firstLine="540"/>
        <w:jc w:val="both"/>
      </w:pPr>
      <w:r>
        <w:rPr>
          <w:sz w:val="20"/>
        </w:rPr>
        <w:t xml:space="preserve">7. Установка или замена общедомовых приборов учета потребления тепловой энергии (код - 25).</w:t>
      </w:r>
    </w:p>
    <w:p>
      <w:pPr>
        <w:pStyle w:val="0"/>
        <w:spacing w:before="200" w:lineRule="auto"/>
        <w:ind w:firstLine="540"/>
        <w:jc w:val="both"/>
      </w:pPr>
      <w:r>
        <w:rPr>
          <w:sz w:val="20"/>
        </w:rPr>
        <w:t xml:space="preserve">8. Ремонт внутридомовых инженерных систем газоснабжения (код - 02):</w:t>
      </w:r>
    </w:p>
    <w:p>
      <w:pPr>
        <w:pStyle w:val="0"/>
        <w:spacing w:before="200" w:lineRule="auto"/>
        <w:ind w:firstLine="540"/>
        <w:jc w:val="both"/>
      </w:pPr>
      <w:r>
        <w:rPr>
          <w:sz w:val="20"/>
        </w:rPr>
        <w:t xml:space="preserve">ремонт или замена внутридомовых разводящих магистралей и стояков;</w:t>
      </w:r>
    </w:p>
    <w:p>
      <w:pPr>
        <w:pStyle w:val="0"/>
        <w:spacing w:before="200" w:lineRule="auto"/>
        <w:ind w:firstLine="540"/>
        <w:jc w:val="both"/>
      </w:pPr>
      <w:r>
        <w:rPr>
          <w:sz w:val="20"/>
        </w:rPr>
        <w:t xml:space="preserve">замена запорной и регулировочной арматуры, в том числе на ответвлении от стояков к бытовым газовым приборам в жилых помещениях.</w:t>
      </w:r>
    </w:p>
    <w:p>
      <w:pPr>
        <w:pStyle w:val="0"/>
        <w:spacing w:before="200" w:lineRule="auto"/>
        <w:ind w:firstLine="540"/>
        <w:jc w:val="both"/>
      </w:pPr>
      <w:r>
        <w:rPr>
          <w:sz w:val="20"/>
        </w:rPr>
        <w:t xml:space="preserve">9. Ремонт внутридомовых инженерных систем электроснабжения (код - 01):</w:t>
      </w:r>
    </w:p>
    <w:p>
      <w:pPr>
        <w:pStyle w:val="0"/>
        <w:spacing w:before="200" w:lineRule="auto"/>
        <w:ind w:firstLine="540"/>
        <w:jc w:val="both"/>
      </w:pPr>
      <w:r>
        <w:rPr>
          <w:sz w:val="20"/>
        </w:rPr>
        <w:t xml:space="preserve">ремонт или замена главного распределительного щита, распределительных и групповых щитов;</w:t>
      </w:r>
    </w:p>
    <w:p>
      <w:pPr>
        <w:pStyle w:val="0"/>
        <w:spacing w:before="200" w:lineRule="auto"/>
        <w:ind w:firstLine="540"/>
        <w:jc w:val="both"/>
      </w:pPr>
      <w:r>
        <w:rPr>
          <w:sz w:val="20"/>
        </w:rPr>
        <w:t xml:space="preserve">ремонт или замена внутридомовых разводящих магистралей и стояков коммунального и квартирного освещения;</w:t>
      </w:r>
    </w:p>
    <w:p>
      <w:pPr>
        <w:pStyle w:val="0"/>
        <w:spacing w:before="200" w:lineRule="auto"/>
        <w:ind w:firstLine="540"/>
        <w:jc w:val="both"/>
      </w:pPr>
      <w:r>
        <w:rPr>
          <w:sz w:val="20"/>
        </w:rPr>
        <w:t xml:space="preserve">замена ответвлений от этажных щитков или коробок квартирных счетчиков, а также от установочных и осветительных приборов коммунального освещения;</w:t>
      </w:r>
    </w:p>
    <w:p>
      <w:pPr>
        <w:pStyle w:val="0"/>
        <w:spacing w:before="200" w:lineRule="auto"/>
        <w:ind w:firstLine="540"/>
        <w:jc w:val="both"/>
      </w:pPr>
      <w:r>
        <w:rPr>
          <w:sz w:val="20"/>
        </w:rPr>
        <w:t xml:space="preserve">замена электрических сетей для питания электрооборудования лифтов и электрооборудования для обеспечения работы инженерных систем;</w:t>
      </w:r>
    </w:p>
    <w:p>
      <w:pPr>
        <w:pStyle w:val="0"/>
        <w:spacing w:before="200" w:lineRule="auto"/>
        <w:ind w:firstLine="540"/>
        <w:jc w:val="both"/>
      </w:pPr>
      <w:r>
        <w:rPr>
          <w:sz w:val="20"/>
        </w:rPr>
        <w:t xml:space="preserve">устройство и ремонт заземления;</w:t>
      </w:r>
    </w:p>
    <w:p>
      <w:pPr>
        <w:pStyle w:val="0"/>
        <w:spacing w:before="200" w:lineRule="auto"/>
        <w:ind w:firstLine="540"/>
        <w:jc w:val="both"/>
      </w:pPr>
      <w:r>
        <w:rPr>
          <w:sz w:val="20"/>
        </w:rPr>
        <w:t xml:space="preserve">устройство систем автоматического управления освещением в помещениях общего пользования с применением осветительных приборов, имеющих высокую энергетическую эффективность.</w:t>
      </w:r>
    </w:p>
    <w:p>
      <w:pPr>
        <w:pStyle w:val="0"/>
        <w:spacing w:before="200" w:lineRule="auto"/>
        <w:ind w:firstLine="540"/>
        <w:jc w:val="both"/>
      </w:pPr>
      <w:r>
        <w:rPr>
          <w:sz w:val="20"/>
        </w:rPr>
        <w:t xml:space="preserve">10. Исключен. - </w:t>
      </w:r>
      <w:r>
        <w:rPr>
          <w:sz w:val="20"/>
        </w:rPr>
        <w:t xml:space="preserve">Постановление</w:t>
      </w:r>
      <w:r>
        <w:rPr>
          <w:sz w:val="20"/>
        </w:rPr>
        <w:t xml:space="preserve"> Правительства Архангельской области от 10.09.2020 N 578-пп.</w:t>
      </w:r>
    </w:p>
    <w:p>
      <w:pPr>
        <w:pStyle w:val="0"/>
        <w:spacing w:before="200" w:lineRule="auto"/>
        <w:ind w:firstLine="540"/>
        <w:jc w:val="both"/>
      </w:pPr>
      <w:r>
        <w:rPr>
          <w:sz w:val="20"/>
        </w:rPr>
        <w:t xml:space="preserve">11. Ремонт, замена, модернизация лифтов, машинных и блочных помещений, в том числе ремонт или устройство систем диспетчерского (операторского) контроля (код - 06).</w:t>
      </w:r>
    </w:p>
    <w:p>
      <w:pPr>
        <w:pStyle w:val="0"/>
        <w:jc w:val="both"/>
      </w:pPr>
      <w:r>
        <w:rPr>
          <w:sz w:val="20"/>
        </w:rPr>
        <w:t xml:space="preserve">(п. 11 в ред. </w:t>
      </w:r>
      <w:r>
        <w:rPr>
          <w:sz w:val="20"/>
        </w:rPr>
        <w:t xml:space="preserve">постановления</w:t>
      </w:r>
      <w:r>
        <w:rPr>
          <w:sz w:val="20"/>
        </w:rPr>
        <w:t xml:space="preserve"> Правительства Архангельской области от 20.05.2019 N 267-пп)</w:t>
      </w:r>
    </w:p>
    <w:p>
      <w:pPr>
        <w:pStyle w:val="0"/>
        <w:spacing w:before="200" w:lineRule="auto"/>
        <w:ind w:firstLine="540"/>
        <w:jc w:val="both"/>
      </w:pPr>
      <w:r>
        <w:rPr>
          <w:sz w:val="20"/>
        </w:rPr>
        <w:t xml:space="preserve">12. Ремонт лифтовых шахт (код - 07).</w:t>
      </w:r>
    </w:p>
    <w:p>
      <w:pPr>
        <w:pStyle w:val="0"/>
        <w:spacing w:before="200" w:lineRule="auto"/>
        <w:ind w:firstLine="540"/>
        <w:jc w:val="both"/>
      </w:pPr>
      <w:r>
        <w:rPr>
          <w:sz w:val="20"/>
        </w:rPr>
        <w:t xml:space="preserve">13. Ремонт крыши (код - 08):</w:t>
      </w:r>
    </w:p>
    <w:p>
      <w:pPr>
        <w:pStyle w:val="0"/>
        <w:spacing w:before="200" w:lineRule="auto"/>
        <w:ind w:firstLine="540"/>
        <w:jc w:val="both"/>
      </w:pPr>
      <w:r>
        <w:rPr>
          <w:sz w:val="20"/>
        </w:rPr>
        <w:t xml:space="preserve">ремонт или замена стропильных ног и муэрлатов;</w:t>
      </w:r>
    </w:p>
    <w:p>
      <w:pPr>
        <w:pStyle w:val="0"/>
        <w:spacing w:before="200" w:lineRule="auto"/>
        <w:ind w:firstLine="540"/>
        <w:jc w:val="both"/>
      </w:pPr>
      <w:r>
        <w:rPr>
          <w:sz w:val="20"/>
        </w:rPr>
        <w:t xml:space="preserve">ремонт обрешетки;</w:t>
      </w:r>
    </w:p>
    <w:p>
      <w:pPr>
        <w:pStyle w:val="0"/>
        <w:spacing w:before="200" w:lineRule="auto"/>
        <w:ind w:firstLine="540"/>
        <w:jc w:val="both"/>
      </w:pPr>
      <w:r>
        <w:rPr>
          <w:sz w:val="20"/>
        </w:rPr>
        <w:t xml:space="preserve">антисептирование и антипирирование деревянных конструкций;</w:t>
      </w:r>
    </w:p>
    <w:p>
      <w:pPr>
        <w:pStyle w:val="0"/>
        <w:spacing w:before="200" w:lineRule="auto"/>
        <w:ind w:firstLine="540"/>
        <w:jc w:val="both"/>
      </w:pPr>
      <w:r>
        <w:rPr>
          <w:sz w:val="20"/>
        </w:rPr>
        <w:t xml:space="preserve">утепление подкровельного (чердачного) перекрытия;</w:t>
      </w:r>
    </w:p>
    <w:p>
      <w:pPr>
        <w:pStyle w:val="0"/>
        <w:spacing w:before="200" w:lineRule="auto"/>
        <w:ind w:firstLine="540"/>
        <w:jc w:val="both"/>
      </w:pPr>
      <w:r>
        <w:rPr>
          <w:sz w:val="20"/>
        </w:rPr>
        <w:t xml:space="preserve">ремонт слуховых окон;</w:t>
      </w:r>
    </w:p>
    <w:p>
      <w:pPr>
        <w:pStyle w:val="0"/>
        <w:spacing w:before="200" w:lineRule="auto"/>
        <w:ind w:firstLine="540"/>
        <w:jc w:val="both"/>
      </w:pPr>
      <w:r>
        <w:rPr>
          <w:sz w:val="20"/>
        </w:rPr>
        <w:t xml:space="preserve">ремонт стяжки для кровельного покрытия;</w:t>
      </w:r>
    </w:p>
    <w:p>
      <w:pPr>
        <w:pStyle w:val="0"/>
        <w:spacing w:before="200" w:lineRule="auto"/>
        <w:ind w:firstLine="540"/>
        <w:jc w:val="both"/>
      </w:pPr>
      <w:r>
        <w:rPr>
          <w:sz w:val="20"/>
        </w:rPr>
        <w:t xml:space="preserve">замена покрытия крыши с устройством примыканий;</w:t>
      </w:r>
    </w:p>
    <w:p>
      <w:pPr>
        <w:pStyle w:val="0"/>
        <w:spacing w:before="200" w:lineRule="auto"/>
        <w:ind w:firstLine="540"/>
        <w:jc w:val="both"/>
      </w:pPr>
      <w:r>
        <w:rPr>
          <w:sz w:val="20"/>
        </w:rPr>
        <w:t xml:space="preserve">утепление чердачных перекрытий;</w:t>
      </w:r>
    </w:p>
    <w:p>
      <w:pPr>
        <w:pStyle w:val="0"/>
        <w:spacing w:before="200" w:lineRule="auto"/>
        <w:ind w:firstLine="540"/>
        <w:jc w:val="both"/>
      </w:pPr>
      <w:r>
        <w:rPr>
          <w:sz w:val="20"/>
        </w:rPr>
        <w:t xml:space="preserve">ремонт лазов на кровлю;</w:t>
      </w:r>
    </w:p>
    <w:p>
      <w:pPr>
        <w:pStyle w:val="0"/>
        <w:spacing w:before="200" w:lineRule="auto"/>
        <w:ind w:firstLine="540"/>
        <w:jc w:val="both"/>
      </w:pPr>
      <w:r>
        <w:rPr>
          <w:sz w:val="20"/>
        </w:rPr>
        <w:t xml:space="preserve">ремонт продухов и других устройств для вентиляции чердачного пространства;</w:t>
      </w:r>
    </w:p>
    <w:p>
      <w:pPr>
        <w:pStyle w:val="0"/>
        <w:spacing w:before="200" w:lineRule="auto"/>
        <w:ind w:firstLine="540"/>
        <w:jc w:val="both"/>
      </w:pPr>
      <w:r>
        <w:rPr>
          <w:sz w:val="20"/>
        </w:rPr>
        <w:t xml:space="preserve">смена колпаков на оголовках дымовентблоков и вентшахт;</w:t>
      </w:r>
    </w:p>
    <w:p>
      <w:pPr>
        <w:pStyle w:val="0"/>
        <w:spacing w:before="200" w:lineRule="auto"/>
        <w:ind w:firstLine="540"/>
        <w:jc w:val="both"/>
      </w:pPr>
      <w:r>
        <w:rPr>
          <w:sz w:val="20"/>
        </w:rPr>
        <w:t xml:space="preserve">смена покрытий парапетов, брандмауэров, надстроек;</w:t>
      </w:r>
    </w:p>
    <w:p>
      <w:pPr>
        <w:pStyle w:val="0"/>
        <w:spacing w:before="200" w:lineRule="auto"/>
        <w:ind w:firstLine="540"/>
        <w:jc w:val="both"/>
      </w:pPr>
      <w:r>
        <w:rPr>
          <w:sz w:val="20"/>
        </w:rPr>
        <w:t xml:space="preserve">ремонт дымовентиляционных блоков;</w:t>
      </w:r>
    </w:p>
    <w:p>
      <w:pPr>
        <w:pStyle w:val="0"/>
        <w:spacing w:before="200" w:lineRule="auto"/>
        <w:ind w:firstLine="540"/>
        <w:jc w:val="both"/>
      </w:pPr>
      <w:r>
        <w:rPr>
          <w:sz w:val="20"/>
        </w:rPr>
        <w:t xml:space="preserve">восстановление или смена ограждения кровли;</w:t>
      </w:r>
    </w:p>
    <w:p>
      <w:pPr>
        <w:pStyle w:val="0"/>
        <w:spacing w:before="200" w:lineRule="auto"/>
        <w:ind w:firstLine="540"/>
        <w:jc w:val="both"/>
      </w:pPr>
      <w:r>
        <w:rPr>
          <w:sz w:val="20"/>
        </w:rPr>
        <w:t xml:space="preserve">ремонт или замена системы водоотвода (свесы, желоба, разжелобки, лотки) с заменой водосточных труб и изделий (наружных и внутренних).</w:t>
      </w:r>
    </w:p>
    <w:p>
      <w:pPr>
        <w:pStyle w:val="0"/>
        <w:spacing w:before="200" w:lineRule="auto"/>
        <w:ind w:firstLine="540"/>
        <w:jc w:val="both"/>
      </w:pPr>
      <w:r>
        <w:rPr>
          <w:sz w:val="20"/>
        </w:rPr>
        <w:t xml:space="preserve">14. Ремонт совмещенных бесчердачных крыш с восстановлением утеплителя плиты покрытия (код - 08).</w:t>
      </w:r>
    </w:p>
    <w:p>
      <w:pPr>
        <w:pStyle w:val="0"/>
        <w:spacing w:before="200" w:lineRule="auto"/>
        <w:ind w:firstLine="540"/>
        <w:jc w:val="both"/>
      </w:pPr>
      <w:r>
        <w:rPr>
          <w:sz w:val="20"/>
        </w:rPr>
        <w:t xml:space="preserve">15. Ремонт подвальных помещений, относящихся к общему имуществу в многоквартирных домах (код - 09):</w:t>
      </w:r>
    </w:p>
    <w:p>
      <w:pPr>
        <w:pStyle w:val="0"/>
        <w:spacing w:before="200" w:lineRule="auto"/>
        <w:ind w:firstLine="540"/>
        <w:jc w:val="both"/>
      </w:pPr>
      <w:r>
        <w:rPr>
          <w:sz w:val="20"/>
        </w:rPr>
        <w:t xml:space="preserve">ремонт участков стен подвалов и пола;</w:t>
      </w:r>
    </w:p>
    <w:p>
      <w:pPr>
        <w:pStyle w:val="0"/>
        <w:spacing w:before="200" w:lineRule="auto"/>
        <w:ind w:firstLine="540"/>
        <w:jc w:val="both"/>
      </w:pPr>
      <w:r>
        <w:rPr>
          <w:sz w:val="20"/>
        </w:rPr>
        <w:t xml:space="preserve">гидроизоляция стен и пола подвала;</w:t>
      </w:r>
    </w:p>
    <w:p>
      <w:pPr>
        <w:pStyle w:val="0"/>
        <w:spacing w:before="200" w:lineRule="auto"/>
        <w:ind w:firstLine="540"/>
        <w:jc w:val="both"/>
      </w:pPr>
      <w:r>
        <w:rPr>
          <w:sz w:val="20"/>
        </w:rPr>
        <w:t xml:space="preserve">ремонт технических помещений с установкой металлических дверей;</w:t>
      </w:r>
    </w:p>
    <w:p>
      <w:pPr>
        <w:pStyle w:val="0"/>
        <w:spacing w:before="200" w:lineRule="auto"/>
        <w:ind w:firstLine="540"/>
        <w:jc w:val="both"/>
      </w:pPr>
      <w:r>
        <w:rPr>
          <w:sz w:val="20"/>
        </w:rPr>
        <w:t xml:space="preserve">ремонт продухов, подвальных окон, приямков и наружных дверей;</w:t>
      </w:r>
    </w:p>
    <w:p>
      <w:pPr>
        <w:pStyle w:val="0"/>
        <w:spacing w:before="200" w:lineRule="auto"/>
        <w:ind w:firstLine="540"/>
        <w:jc w:val="both"/>
      </w:pPr>
      <w:r>
        <w:rPr>
          <w:sz w:val="20"/>
        </w:rPr>
        <w:t xml:space="preserve">герметизация проходов вводов и выпусков инженерных сетей в наружных стенах;</w:t>
      </w:r>
    </w:p>
    <w:p>
      <w:pPr>
        <w:pStyle w:val="0"/>
        <w:spacing w:before="200" w:lineRule="auto"/>
        <w:ind w:firstLine="540"/>
        <w:jc w:val="both"/>
      </w:pPr>
      <w:r>
        <w:rPr>
          <w:sz w:val="20"/>
        </w:rPr>
        <w:t xml:space="preserve">ремонт отмостки;</w:t>
      </w:r>
    </w:p>
    <w:p>
      <w:pPr>
        <w:pStyle w:val="0"/>
        <w:spacing w:before="200" w:lineRule="auto"/>
        <w:ind w:firstLine="540"/>
        <w:jc w:val="both"/>
      </w:pPr>
      <w:r>
        <w:rPr>
          <w:sz w:val="20"/>
        </w:rPr>
        <w:t xml:space="preserve">утепление подвальных перекрытий.</w:t>
      </w:r>
    </w:p>
    <w:p>
      <w:pPr>
        <w:pStyle w:val="0"/>
        <w:spacing w:before="200" w:lineRule="auto"/>
        <w:ind w:firstLine="540"/>
        <w:jc w:val="both"/>
      </w:pPr>
      <w:r>
        <w:rPr>
          <w:sz w:val="20"/>
        </w:rPr>
        <w:t xml:space="preserve">16. Ремонт фасадов (код - 10):</w:t>
      </w:r>
    </w:p>
    <w:p>
      <w:pPr>
        <w:pStyle w:val="0"/>
        <w:spacing w:before="200" w:lineRule="auto"/>
        <w:ind w:firstLine="540"/>
        <w:jc w:val="both"/>
      </w:pPr>
      <w:r>
        <w:rPr>
          <w:sz w:val="20"/>
        </w:rPr>
        <w:t xml:space="preserve">ремонт штукатурки (фактурного слоя), включая архитектурный ордер;</w:t>
      </w:r>
    </w:p>
    <w:p>
      <w:pPr>
        <w:pStyle w:val="0"/>
        <w:spacing w:before="200" w:lineRule="auto"/>
        <w:ind w:firstLine="540"/>
        <w:jc w:val="both"/>
      </w:pPr>
      <w:r>
        <w:rPr>
          <w:sz w:val="20"/>
        </w:rPr>
        <w:t xml:space="preserve">ремонт облицовочной плитки;</w:t>
      </w:r>
    </w:p>
    <w:p>
      <w:pPr>
        <w:pStyle w:val="0"/>
        <w:spacing w:before="200" w:lineRule="auto"/>
        <w:ind w:firstLine="540"/>
        <w:jc w:val="both"/>
      </w:pPr>
      <w:r>
        <w:rPr>
          <w:sz w:val="20"/>
        </w:rPr>
        <w:t xml:space="preserve">окраска по штукатурке или по фактурному слою;</w:t>
      </w:r>
    </w:p>
    <w:p>
      <w:pPr>
        <w:pStyle w:val="0"/>
        <w:spacing w:before="200" w:lineRule="auto"/>
        <w:ind w:firstLine="540"/>
        <w:jc w:val="both"/>
      </w:pPr>
      <w:r>
        <w:rPr>
          <w:sz w:val="20"/>
        </w:rPr>
        <w:t xml:space="preserve">ремонт и восстановление герметизации горизонтальных и вертикальных стыков стеновых панелей крупноблочных и крупнопанельных зданий;</w:t>
      </w:r>
    </w:p>
    <w:p>
      <w:pPr>
        <w:pStyle w:val="0"/>
        <w:spacing w:before="200" w:lineRule="auto"/>
        <w:ind w:firstLine="540"/>
        <w:jc w:val="both"/>
      </w:pPr>
      <w:r>
        <w:rPr>
          <w:sz w:val="20"/>
        </w:rPr>
        <w:t xml:space="preserve">ремонт и восстановление со стороны фасада герметизации стыков оконных и дверных проемов мест общего пользования;</w:t>
      </w:r>
    </w:p>
    <w:p>
      <w:pPr>
        <w:pStyle w:val="0"/>
        <w:spacing w:before="200" w:lineRule="auto"/>
        <w:ind w:firstLine="540"/>
        <w:jc w:val="both"/>
      </w:pPr>
      <w:r>
        <w:rPr>
          <w:sz w:val="20"/>
        </w:rPr>
        <w:t xml:space="preserve">окраска со стороны фасада оконных переплетов;</w:t>
      </w:r>
    </w:p>
    <w:p>
      <w:pPr>
        <w:pStyle w:val="0"/>
        <w:spacing w:before="200" w:lineRule="auto"/>
        <w:ind w:firstLine="540"/>
        <w:jc w:val="both"/>
      </w:pPr>
      <w:r>
        <w:rPr>
          <w:sz w:val="20"/>
        </w:rPr>
        <w:t xml:space="preserve">ремонт и утепление ограждающих стен и цоколя;</w:t>
      </w:r>
    </w:p>
    <w:p>
      <w:pPr>
        <w:pStyle w:val="0"/>
        <w:spacing w:before="200" w:lineRule="auto"/>
        <w:ind w:firstLine="540"/>
        <w:jc w:val="both"/>
      </w:pPr>
      <w:r>
        <w:rPr>
          <w:sz w:val="20"/>
        </w:rPr>
        <w:t xml:space="preserve">утепление ограждающих стен и цоколя путем устройства навесного вентилируемого фасада;</w:t>
      </w:r>
    </w:p>
    <w:p>
      <w:pPr>
        <w:pStyle w:val="0"/>
        <w:spacing w:before="200" w:lineRule="auto"/>
        <w:ind w:firstLine="540"/>
        <w:jc w:val="both"/>
      </w:pPr>
      <w:r>
        <w:rPr>
          <w:sz w:val="20"/>
        </w:rPr>
        <w:t xml:space="preserve">замена окон и балконных дверей (в составе общего имущества в многоквартирных домах) на современные, имеющие повышенное сопротивление теплопередаче;</w:t>
      </w:r>
    </w:p>
    <w:p>
      <w:pPr>
        <w:pStyle w:val="0"/>
        <w:spacing w:before="200" w:lineRule="auto"/>
        <w:ind w:firstLine="540"/>
        <w:jc w:val="both"/>
      </w:pPr>
      <w:r>
        <w:rPr>
          <w:sz w:val="20"/>
        </w:rPr>
        <w:t xml:space="preserve">ремонт или замена входных наружных дверей;</w:t>
      </w:r>
    </w:p>
    <w:p>
      <w:pPr>
        <w:pStyle w:val="0"/>
        <w:spacing w:before="200" w:lineRule="auto"/>
        <w:ind w:firstLine="540"/>
        <w:jc w:val="both"/>
      </w:pPr>
      <w:r>
        <w:rPr>
          <w:sz w:val="20"/>
        </w:rPr>
        <w:t xml:space="preserve">усиление конструкций козырьков над входами и последними этажами, балконных плит;</w:t>
      </w:r>
    </w:p>
    <w:p>
      <w:pPr>
        <w:pStyle w:val="0"/>
        <w:spacing w:before="200" w:lineRule="auto"/>
        <w:ind w:firstLine="540"/>
        <w:jc w:val="both"/>
      </w:pPr>
      <w:r>
        <w:rPr>
          <w:sz w:val="20"/>
        </w:rPr>
        <w:t xml:space="preserve">усиление конструкций карнизных блоков;</w:t>
      </w:r>
    </w:p>
    <w:p>
      <w:pPr>
        <w:pStyle w:val="0"/>
        <w:spacing w:before="200" w:lineRule="auto"/>
        <w:ind w:firstLine="540"/>
        <w:jc w:val="both"/>
      </w:pPr>
      <w:r>
        <w:rPr>
          <w:sz w:val="20"/>
        </w:rPr>
        <w:t xml:space="preserve">ремонт цоколя.</w:t>
      </w:r>
    </w:p>
    <w:p>
      <w:pPr>
        <w:pStyle w:val="0"/>
        <w:spacing w:before="200" w:lineRule="auto"/>
        <w:ind w:firstLine="540"/>
        <w:jc w:val="both"/>
      </w:pPr>
      <w:r>
        <w:rPr>
          <w:sz w:val="20"/>
        </w:rPr>
        <w:t xml:space="preserve">17. Ремонт фундаментов (код - 11):</w:t>
      </w:r>
    </w:p>
    <w:p>
      <w:pPr>
        <w:pStyle w:val="0"/>
        <w:spacing w:before="200" w:lineRule="auto"/>
        <w:ind w:firstLine="540"/>
        <w:jc w:val="both"/>
      </w:pPr>
      <w:r>
        <w:rPr>
          <w:sz w:val="20"/>
        </w:rPr>
        <w:t xml:space="preserve">замена сгнивших участков деревянных свайных фундаментов;</w:t>
      </w:r>
    </w:p>
    <w:p>
      <w:pPr>
        <w:pStyle w:val="0"/>
        <w:spacing w:before="200" w:lineRule="auto"/>
        <w:ind w:firstLine="540"/>
        <w:jc w:val="both"/>
      </w:pPr>
      <w:r>
        <w:rPr>
          <w:sz w:val="20"/>
        </w:rPr>
        <w:t xml:space="preserve">устройство бетонных оголовков;</w:t>
      </w:r>
    </w:p>
    <w:p>
      <w:pPr>
        <w:pStyle w:val="0"/>
        <w:spacing w:before="200" w:lineRule="auto"/>
        <w:ind w:firstLine="540"/>
        <w:jc w:val="both"/>
      </w:pPr>
      <w:r>
        <w:rPr>
          <w:sz w:val="20"/>
        </w:rPr>
        <w:t xml:space="preserve">заделка и расшивка стыков, швов, трещин элементов фундаментов;</w:t>
      </w:r>
    </w:p>
    <w:p>
      <w:pPr>
        <w:pStyle w:val="0"/>
        <w:spacing w:before="200" w:lineRule="auto"/>
        <w:ind w:firstLine="540"/>
        <w:jc w:val="both"/>
      </w:pPr>
      <w:r>
        <w:rPr>
          <w:sz w:val="20"/>
        </w:rPr>
        <w:t xml:space="preserve">устройство защитного слоя;</w:t>
      </w:r>
    </w:p>
    <w:p>
      <w:pPr>
        <w:pStyle w:val="0"/>
        <w:spacing w:before="200" w:lineRule="auto"/>
        <w:ind w:firstLine="540"/>
        <w:jc w:val="both"/>
      </w:pPr>
      <w:r>
        <w:rPr>
          <w:sz w:val="20"/>
        </w:rPr>
        <w:t xml:space="preserve">устранение местных дефектов и деформаций путем усиления фундамента.</w:t>
      </w:r>
    </w:p>
    <w:bookmarkStart w:id="395" w:name="P395"/>
    <w:bookmarkEnd w:id="395"/>
    <w:p>
      <w:pPr>
        <w:pStyle w:val="0"/>
        <w:spacing w:before="200" w:lineRule="auto"/>
        <w:ind w:firstLine="540"/>
        <w:jc w:val="both"/>
      </w:pPr>
      <w:r>
        <w:rPr>
          <w:sz w:val="20"/>
        </w:rPr>
        <w:t xml:space="preserve">18. Ремонт и утепление цокольного перекрытия (код - 54).</w:t>
      </w:r>
    </w:p>
    <w:p>
      <w:pPr>
        <w:pStyle w:val="0"/>
        <w:spacing w:before="200" w:lineRule="auto"/>
        <w:ind w:firstLine="540"/>
        <w:jc w:val="both"/>
      </w:pPr>
      <w:r>
        <w:rPr>
          <w:sz w:val="20"/>
        </w:rPr>
        <w:t xml:space="preserve">19. Проведение проверки достоверности определения сметной стоимости работ по капитальному ремонту общего имущества в многоквартирных домах, предусмотренных </w:t>
      </w:r>
      <w:r>
        <w:rPr>
          <w:sz w:val="20"/>
        </w:rPr>
        <w:t xml:space="preserve">пунктами 1</w:t>
      </w:r>
      <w:r>
        <w:rPr>
          <w:sz w:val="20"/>
        </w:rPr>
        <w:t xml:space="preserve"> - </w:t>
      </w:r>
      <w:r>
        <w:rPr>
          <w:sz w:val="20"/>
        </w:rPr>
        <w:t xml:space="preserve">18</w:t>
      </w:r>
      <w:r>
        <w:rPr>
          <w:sz w:val="20"/>
        </w:rPr>
        <w:t xml:space="preserve"> настоящего перечня (код - 20).</w:t>
      </w:r>
    </w:p>
    <w:p>
      <w:pPr>
        <w:pStyle w:val="0"/>
        <w:spacing w:before="200" w:lineRule="auto"/>
        <w:ind w:firstLine="540"/>
        <w:jc w:val="both"/>
      </w:pPr>
      <w:r>
        <w:rPr>
          <w:sz w:val="20"/>
        </w:rPr>
        <w:t xml:space="preserve">20. Услуги по строительному контролю выполнения работ по капитальному ремонту общего имущества в многоквартирных домах, предусмотренных </w:t>
      </w:r>
      <w:r>
        <w:rPr>
          <w:sz w:val="20"/>
        </w:rPr>
        <w:t xml:space="preserve">пунктами 1</w:t>
      </w:r>
      <w:r>
        <w:rPr>
          <w:sz w:val="20"/>
        </w:rPr>
        <w:t xml:space="preserve"> - </w:t>
      </w:r>
      <w:r>
        <w:rPr>
          <w:sz w:val="20"/>
        </w:rPr>
        <w:t xml:space="preserve">18</w:t>
      </w:r>
      <w:r>
        <w:rPr>
          <w:sz w:val="20"/>
        </w:rPr>
        <w:t xml:space="preserve"> настоящего перечня (код - 21).</w:t>
      </w:r>
    </w:p>
    <w:p>
      <w:pPr>
        <w:pStyle w:val="0"/>
        <w:spacing w:before="200" w:lineRule="auto"/>
        <w:ind w:firstLine="540"/>
        <w:jc w:val="both"/>
      </w:pPr>
      <w:r>
        <w:rPr>
          <w:sz w:val="20"/>
        </w:rPr>
        <w:t xml:space="preserve">21. Исключен. - </w:t>
      </w:r>
      <w:r>
        <w:rPr>
          <w:sz w:val="20"/>
        </w:rPr>
        <w:t xml:space="preserve">Постановление</w:t>
      </w:r>
      <w:r>
        <w:rPr>
          <w:sz w:val="20"/>
        </w:rPr>
        <w:t xml:space="preserve"> Правительства Архангельской области от 17.11.2022 N 933-пп.</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15.04.2014 N 152-пп</w:t>
            <w:br/>
            <w:t>(ред. от 22.12.2025)</w:t>
            <w:br/>
            <w:t>"Об утверждении перечня ус...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15.04.2014 N 152-пп
(ред. от 22.12.2025)
"Об утверждении перечня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и перечня услуг и (или) работ по капитальному ремонту общего имущества </dc:title>
  <dcterms:created xsi:type="dcterms:W3CDTF">2026-07-03T11:59:33Z</dcterms:created>
</cp:coreProperties>
</file>