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11.11.2015 N 803/пр</w:t>
      </w:r>
    </w:p>
    <w:p>
      <w:pPr>
        <w:pStyle w:val="0"/>
        <w:jc w:val="both"/>
      </w:pPr>
      <w:r>
        <w:rPr>
          <w:sz w:val="20"/>
        </w:rPr>
        <w:t xml:space="preserve">"Об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сайте"</w:t>
      </w:r>
    </w:p>
    <w:p>
      <w:pPr>
        <w:pStyle w:val="0"/>
        <w:jc w:val="both"/>
      </w:pPr>
      <w:r>
        <w:rPr>
          <w:sz w:val="20"/>
        </w:rPr>
        <w:t xml:space="preserve">(Зарегистрировано в Минюсте России 08.02.2016 N 40989)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http://www.pravo.gov.ru</w:t>
      </w:r>
      <w:r>
        <w:rPr>
          <w:sz w:val="20"/>
        </w:rPr>
        <w:t xml:space="preserve">, 11.02.2016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</w:t>
      </w:r>
      <w:r>
        <w:rPr>
          <w:sz w:val="20"/>
        </w:rPr>
        <w:t xml:space="preserve">22.02.2016</w:t>
      </w:r>
      <w:r>
        <w:rPr>
          <w:sz w:val="20"/>
        </w:rPr>
        <w:t xml:space="preserve">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февраля 2016 г. N 40989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ноября 2015 г. N 803/пр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СВЕДЕНИЙ, ПОДЛЕЖАЩИХ РАЗМЕЩЕНИЮ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ОРГАНИЗАЦИЕЙ,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 НА СВОЕМ ОФИЦИАЛЬНОМ САЙТЕ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10 части 2 статьи 182</w:t>
      </w:r>
      <w:r>
        <w:rPr>
          <w:sz w:val="20"/>
        </w:rPr>
        <w:t xml:space="preserve"> Жилищного кодекса Российской Федерации (Собрание законодательства Российской Федерации, 2005, N 1, ст. 14; 2015, N 27, ст. 3967)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r>
        <w:rPr>
          <w:sz w:val="20"/>
        </w:rPr>
        <w:t xml:space="preserve">Перечень</w:t>
      </w:r>
      <w:r>
        <w:rPr>
          <w:sz w:val="20"/>
        </w:rPr>
        <w:t xml:space="preserve">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Департаменту жилищно-коммунального хозяйства Министерства строительства и жилищно-коммунального хозяйства Российской Федерации обеспечить направление настоящего приказа на государственную регистрацию в Министерство юстиции Российской Федерации не позднее чем в 10-дневный срок со дня его подписания.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Л.О.СТАВИЦКИЙ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2015 г. N 803/пр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СВЕДЕНИЙ, ПОДЛЕЖАЩИХ РАЗМЕЩЕНИЮ СПЕЦИАЛИЗИРОВАННОЙ</w:t>
      </w:r>
    </w:p>
    <w:p>
      <w:pPr>
        <w:pStyle w:val="2"/>
        <w:jc w:val="center"/>
      </w:pPr>
      <w:r>
        <w:rPr>
          <w:sz w:val="20"/>
        </w:rPr>
        <w:t xml:space="preserve">НЕКОММЕРЧЕСКОЙ ОРГАНИЗАЦИЕЙ, ОСУЩЕСТВЛЯЮЩЕЙ ДЕЯТЕЛЬНОСТЬ,</w:t>
      </w:r>
    </w:p>
    <w:p>
      <w:pPr>
        <w:pStyle w:val="2"/>
        <w:jc w:val="center"/>
      </w:pPr>
      <w:r>
        <w:rPr>
          <w:sz w:val="20"/>
        </w:rPr>
        <w:t xml:space="preserve">НАПРАВЛЕННУЮ НА ОБЕСПЕЧЕНИЕ ПРОВЕДЕНИЯ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</w:t>
      </w:r>
    </w:p>
    <w:p>
      <w:pPr>
        <w:pStyle w:val="2"/>
        <w:jc w:val="center"/>
      </w:pPr>
      <w:r>
        <w:rPr>
          <w:sz w:val="20"/>
        </w:rPr>
        <w:t xml:space="preserve">ДОМАХ НА СВОЕМ ОФИЦИАЛЬНОМ САЙТЕ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Сведения о нормативных правовых актах Российской Федерации, субъекта Российской Федерации, регламентирующих вопросы организации проведения капитального ремонта общего имущества в многоквартирном доме (далее - капитальный ремонт многоквартирного дома), деятельность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Сведения о региональном операторе,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полное наименование;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сокращенное наименование;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фамилия, имя, отчество руководителя;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государственной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членстве регионального оператора в саморегулируемых организациях, ассоциациях и союзах региональных операторов с указанием наименования таких организаций, даты, с которой региональный оператор является членом таких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официального сайта регионального оператора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учредителя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официального сайта учредителя регионального оператора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учредительные документы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Контактная информация регионального оператора,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фактического места нахождения;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почтовый адрес;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контактные телефоны, факс;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телефон "горячей линии";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работы, в том числе дни и часы личного приема граждан руководителем регионального оператора и (или) уполномоченными на то лицами.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Сведения о формировании фондов капитального ремонта на счете (счетах) регионального оператора,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собственники помещений в которых формируют фонд капитального ремонта на счете (счетах)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собственники помещений в которых формируют фонд капитального ремонта на счете (счетах)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кредитные организации или территориальные органы Федерального казначейства или финансовые органы субъекта Российской Федерации, в которых открыты счета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фактических поступлений взносов на капитальный ремонт от суммы представленных к оплате счетов по многоквартирным домам, собственники помещений в которых формируют фонды капитального ремонта на счете (счетах)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 займов.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работ (услуг), выполнение которых запланировано/выполнено в предыдущем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капитальный ремонт в которых запланирован/выполнен в предыдущем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капитальный ремонт в которых запланирован/выполнен в предыдущем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работ (услуг), выполнение которых запланировано/выполнено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капитальный ремонт в которых запланирован/выполнен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капитальный ремонт в которых запланирован/выполнен в текущем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многоквартирных домов, запланированных к капитальному ремонту в текущем году с указанием срока окончания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работ (услуг), выполнение которых запланировано в следующем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многоквартирных домов, капитальный ремонт в которых запланирован в следующем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площадь многоквартирных домов, капитальный ремонт в которых запланирован в следующем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сайта в информационно-телекоммуникационной сети "Интернет", на котором размещен годовой отчет регионального оператора;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сайта в информационно-телекоммуникационной сети "Интернет", на котором размещено аудиторское заключение годовой бухгалтерской (финансовой) отчетности регионального оператора.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Сведения о проведении контрольных мероприятий в отношении регионального оператора, а также об их результатах: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и виды проведенных контрольных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результатах контрольных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мероприятиях, проведенных для устранения выявленных нарушений.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11.11.2015 N 803/пр</w:t>
            <w:br/>
            <w:t>"Об утверждении Перечня сведений, подлежащих размещению специализированной...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11.11.2015 N 803/пр
"Об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сайте"
(Зарегистрировано в Минюсте России 08.02.2016 N 40989)</dc:title>
  <dcterms:created xsi:type="dcterms:W3CDTF">2026-07-03T11:58:30Z</dcterms:created>
</cp:coreProperties>
</file>